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68C2" w14:textId="77777777" w:rsidR="00C047F4" w:rsidRPr="00963521" w:rsidRDefault="00AA0661" w:rsidP="00E800C2">
      <w:pPr>
        <w:widowControl w:val="0"/>
        <w:numPr>
          <w:ilvl w:val="0"/>
          <w:numId w:val="2"/>
        </w:numPr>
        <w:pBdr>
          <w:top w:val="nil"/>
          <w:left w:val="nil"/>
          <w:bottom w:val="nil"/>
          <w:right w:val="nil"/>
          <w:between w:val="nil"/>
        </w:pBdr>
        <w:ind w:left="0" w:firstLine="0"/>
        <w:rPr>
          <w:rFonts w:ascii="Arial" w:eastAsia="Arial" w:hAnsi="Arial" w:cs="Arial"/>
          <w:b/>
          <w:color w:val="000000" w:themeColor="text1"/>
        </w:rPr>
      </w:pPr>
      <w:bookmarkStart w:id="0" w:name="_gjdgxs" w:colFirst="0" w:colLast="0"/>
      <w:bookmarkEnd w:id="0"/>
      <w:r w:rsidRPr="00963521">
        <w:rPr>
          <w:rFonts w:ascii="Arial" w:eastAsia="Arial" w:hAnsi="Arial" w:cs="Arial"/>
          <w:b/>
          <w:color w:val="000000" w:themeColor="text1"/>
        </w:rPr>
        <w:t>ORGANIZATIONAL PURPOSE</w:t>
      </w:r>
      <w:r w:rsidRPr="00963521">
        <w:rPr>
          <w:rFonts w:ascii="Arial" w:eastAsia="Arial" w:hAnsi="Arial" w:cs="Arial"/>
          <w:b/>
          <w:color w:val="000000" w:themeColor="text1"/>
        </w:rPr>
        <w:br/>
      </w:r>
    </w:p>
    <w:p w14:paraId="508BC6D3" w14:textId="77777777" w:rsidR="00C047F4" w:rsidRPr="00963521" w:rsidRDefault="00AA0661">
      <w:pPr>
        <w:widowControl w:val="0"/>
        <w:numPr>
          <w:ilvl w:val="1"/>
          <w:numId w:val="2"/>
        </w:numPr>
        <w:pBdr>
          <w:top w:val="nil"/>
          <w:left w:val="nil"/>
          <w:bottom w:val="nil"/>
          <w:right w:val="nil"/>
          <w:between w:val="nil"/>
        </w:pBdr>
        <w:tabs>
          <w:tab w:val="left" w:pos="8280"/>
          <w:tab w:val="right" w:pos="8640"/>
        </w:tabs>
        <w:jc w:val="both"/>
        <w:rPr>
          <w:rFonts w:ascii="Arial" w:eastAsia="Arial" w:hAnsi="Arial" w:cs="Arial"/>
          <w:color w:val="000000" w:themeColor="text1"/>
        </w:rPr>
      </w:pPr>
      <w:r w:rsidRPr="00963521">
        <w:rPr>
          <w:rFonts w:ascii="Arial" w:eastAsia="Arial" w:hAnsi="Arial" w:cs="Arial"/>
          <w:color w:val="000000" w:themeColor="text1"/>
          <w:sz w:val="20"/>
          <w:szCs w:val="20"/>
        </w:rPr>
        <w:t xml:space="preserve">The Tennessee Cave Survey (TCS) is an internal organization of the National Speleological Society (NSS) committed to the discovery, exploration, </w:t>
      </w:r>
      <w:proofErr w:type="gramStart"/>
      <w:r w:rsidRPr="00963521">
        <w:rPr>
          <w:rFonts w:ascii="Arial" w:eastAsia="Arial" w:hAnsi="Arial" w:cs="Arial"/>
          <w:color w:val="000000" w:themeColor="text1"/>
          <w:sz w:val="20"/>
          <w:szCs w:val="20"/>
        </w:rPr>
        <w:t>survey</w:t>
      </w:r>
      <w:proofErr w:type="gramEnd"/>
      <w:r w:rsidRPr="00963521">
        <w:rPr>
          <w:rFonts w:ascii="Arial" w:eastAsia="Arial" w:hAnsi="Arial" w:cs="Arial"/>
          <w:color w:val="000000" w:themeColor="text1"/>
          <w:sz w:val="20"/>
          <w:szCs w:val="20"/>
        </w:rPr>
        <w:t xml:space="preserve"> and mapping of the caves of Tennessee.  Our organization systematically collects, organizes, maintains, and disseminates cave location information, cave narrative files, bibliographic data, and cave maps. The TCS relies exclusively on the volunteer participation of its caver members for all organizational data.</w:t>
      </w:r>
    </w:p>
    <w:p w14:paraId="1D57649F" w14:textId="77777777" w:rsidR="00C047F4" w:rsidRPr="00963521" w:rsidRDefault="00AA0661">
      <w:pPr>
        <w:widowControl w:val="0"/>
        <w:numPr>
          <w:ilvl w:val="1"/>
          <w:numId w:val="2"/>
        </w:numPr>
        <w:pBdr>
          <w:top w:val="nil"/>
          <w:left w:val="nil"/>
          <w:bottom w:val="nil"/>
          <w:right w:val="nil"/>
          <w:between w:val="nil"/>
        </w:pBdr>
        <w:tabs>
          <w:tab w:val="left" w:pos="8280"/>
          <w:tab w:val="right" w:pos="8640"/>
        </w:tabs>
        <w:jc w:val="both"/>
        <w:rPr>
          <w:rFonts w:ascii="Arial" w:eastAsia="Arial" w:hAnsi="Arial" w:cs="Arial"/>
          <w:color w:val="000000" w:themeColor="text1"/>
        </w:rPr>
      </w:pPr>
      <w:r w:rsidRPr="00963521">
        <w:rPr>
          <w:rFonts w:ascii="Arial" w:eastAsia="Arial" w:hAnsi="Arial" w:cs="Arial"/>
          <w:color w:val="000000" w:themeColor="text1"/>
          <w:sz w:val="20"/>
          <w:szCs w:val="20"/>
        </w:rPr>
        <w:t xml:space="preserve">TCS data is available to vetted members of the caving community. The TCS, along with its parent organization the NSS, strongly encourages and promotes the protection of the caves of Tennessee from significant adverse environmental impact. The TCS recognizes that this resource conservation should also be consistent with reasonable cave access for recreation, scientific study, </w:t>
      </w:r>
      <w:proofErr w:type="gramStart"/>
      <w:r w:rsidRPr="00963521">
        <w:rPr>
          <w:rFonts w:ascii="Arial" w:eastAsia="Arial" w:hAnsi="Arial" w:cs="Arial"/>
          <w:color w:val="000000" w:themeColor="text1"/>
          <w:sz w:val="20"/>
          <w:szCs w:val="20"/>
        </w:rPr>
        <w:t>exploration</w:t>
      </w:r>
      <w:proofErr w:type="gramEnd"/>
      <w:r w:rsidRPr="00963521">
        <w:rPr>
          <w:rFonts w:ascii="Arial" w:eastAsia="Arial" w:hAnsi="Arial" w:cs="Arial"/>
          <w:color w:val="000000" w:themeColor="text1"/>
          <w:sz w:val="20"/>
          <w:szCs w:val="20"/>
        </w:rPr>
        <w:t xml:space="preserve"> and survey by cavers in good standing.</w:t>
      </w:r>
    </w:p>
    <w:p w14:paraId="3CBBE4AE" w14:textId="77777777" w:rsidR="00C047F4" w:rsidRPr="00963521" w:rsidRDefault="00C047F4">
      <w:pPr>
        <w:widowControl w:val="0"/>
        <w:pBdr>
          <w:top w:val="nil"/>
          <w:left w:val="nil"/>
          <w:bottom w:val="nil"/>
          <w:right w:val="nil"/>
          <w:between w:val="nil"/>
        </w:pBdr>
        <w:tabs>
          <w:tab w:val="left" w:pos="8280"/>
          <w:tab w:val="right" w:pos="8640"/>
        </w:tabs>
        <w:jc w:val="both"/>
        <w:rPr>
          <w:rFonts w:ascii="Arial" w:eastAsia="Arial" w:hAnsi="Arial" w:cs="Arial"/>
          <w:color w:val="000000" w:themeColor="text1"/>
          <w:sz w:val="20"/>
          <w:szCs w:val="20"/>
        </w:rPr>
      </w:pPr>
    </w:p>
    <w:p w14:paraId="0F40B48A" w14:textId="77777777" w:rsidR="00C047F4" w:rsidRPr="00963521" w:rsidRDefault="00AA0661">
      <w:pPr>
        <w:numPr>
          <w:ilvl w:val="0"/>
          <w:numId w:val="2"/>
        </w:numPr>
        <w:pBdr>
          <w:top w:val="nil"/>
          <w:left w:val="nil"/>
          <w:bottom w:val="nil"/>
          <w:right w:val="nil"/>
          <w:between w:val="nil"/>
        </w:pBdr>
        <w:tabs>
          <w:tab w:val="left" w:pos="8280"/>
          <w:tab w:val="right" w:pos="8640"/>
        </w:tabs>
        <w:ind w:left="720" w:right="101" w:hanging="720"/>
        <w:jc w:val="both"/>
        <w:rPr>
          <w:rFonts w:ascii="Arial" w:eastAsia="Arial" w:hAnsi="Arial" w:cs="Arial"/>
          <w:b/>
          <w:color w:val="000000" w:themeColor="text1"/>
        </w:rPr>
      </w:pPr>
      <w:r w:rsidRPr="00963521">
        <w:rPr>
          <w:rFonts w:ascii="Arial" w:eastAsia="Arial" w:hAnsi="Arial" w:cs="Arial"/>
          <w:b/>
          <w:color w:val="000000" w:themeColor="text1"/>
        </w:rPr>
        <w:t xml:space="preserve">SCOPE </w:t>
      </w:r>
    </w:p>
    <w:p w14:paraId="405AD6FE" w14:textId="77777777" w:rsidR="00C047F4" w:rsidRPr="00963521" w:rsidRDefault="00C047F4">
      <w:pPr>
        <w:pBdr>
          <w:top w:val="nil"/>
          <w:left w:val="nil"/>
          <w:bottom w:val="nil"/>
          <w:right w:val="nil"/>
          <w:between w:val="nil"/>
        </w:pBdr>
        <w:tabs>
          <w:tab w:val="left" w:pos="8280"/>
          <w:tab w:val="right" w:pos="8640"/>
        </w:tabs>
        <w:ind w:left="720" w:right="101"/>
        <w:jc w:val="both"/>
        <w:rPr>
          <w:rFonts w:ascii="Arial" w:eastAsia="Arial" w:hAnsi="Arial" w:cs="Arial"/>
          <w:b/>
          <w:color w:val="000000" w:themeColor="text1"/>
        </w:rPr>
      </w:pPr>
    </w:p>
    <w:p w14:paraId="77F6A556" w14:textId="77777777" w:rsidR="00C047F4" w:rsidRPr="00963521" w:rsidRDefault="00AA0661">
      <w:pPr>
        <w:pBdr>
          <w:top w:val="nil"/>
          <w:left w:val="nil"/>
          <w:bottom w:val="nil"/>
          <w:right w:val="nil"/>
          <w:between w:val="nil"/>
        </w:pBdr>
        <w:tabs>
          <w:tab w:val="left" w:pos="8280"/>
          <w:tab w:val="right" w:pos="8640"/>
        </w:tabs>
        <w:ind w:left="720" w:hanging="720"/>
        <w:rPr>
          <w:rFonts w:ascii="Arial" w:eastAsia="Arial" w:hAnsi="Arial" w:cs="Arial"/>
          <w:color w:val="000000" w:themeColor="text1"/>
          <w:sz w:val="20"/>
          <w:szCs w:val="20"/>
        </w:rPr>
      </w:pPr>
      <w:r w:rsidRPr="00963521">
        <w:rPr>
          <w:rFonts w:ascii="Arial" w:eastAsia="Arial" w:hAnsi="Arial" w:cs="Arial"/>
          <w:color w:val="000000" w:themeColor="text1"/>
          <w:sz w:val="20"/>
          <w:szCs w:val="20"/>
        </w:rPr>
        <w:t>This procedure applies to all activities, products, and services associated with the TCS.</w:t>
      </w:r>
    </w:p>
    <w:p w14:paraId="4C31D6FE" w14:textId="77777777" w:rsidR="00C047F4" w:rsidRPr="00963521" w:rsidRDefault="00C047F4">
      <w:pPr>
        <w:pBdr>
          <w:top w:val="nil"/>
          <w:left w:val="nil"/>
          <w:bottom w:val="nil"/>
          <w:right w:val="nil"/>
          <w:between w:val="nil"/>
        </w:pBdr>
        <w:tabs>
          <w:tab w:val="left" w:pos="8280"/>
          <w:tab w:val="right" w:pos="8640"/>
        </w:tabs>
        <w:ind w:left="720" w:hanging="720"/>
        <w:rPr>
          <w:rFonts w:ascii="Arial" w:eastAsia="Arial" w:hAnsi="Arial" w:cs="Arial"/>
          <w:color w:val="000000" w:themeColor="text1"/>
          <w:sz w:val="20"/>
          <w:szCs w:val="20"/>
        </w:rPr>
      </w:pPr>
    </w:p>
    <w:p w14:paraId="2F11A6C4" w14:textId="77777777" w:rsidR="00C047F4" w:rsidRPr="00963521" w:rsidRDefault="00AA0661">
      <w:pPr>
        <w:widowControl w:val="0"/>
        <w:numPr>
          <w:ilvl w:val="0"/>
          <w:numId w:val="2"/>
        </w:numPr>
        <w:pBdr>
          <w:top w:val="nil"/>
          <w:left w:val="nil"/>
          <w:bottom w:val="nil"/>
          <w:right w:val="nil"/>
          <w:between w:val="nil"/>
        </w:pBdr>
        <w:tabs>
          <w:tab w:val="left" w:pos="8280"/>
          <w:tab w:val="right" w:pos="8640"/>
        </w:tabs>
        <w:ind w:left="720" w:hanging="720"/>
        <w:rPr>
          <w:rFonts w:ascii="Arial" w:eastAsia="Arial" w:hAnsi="Arial" w:cs="Arial"/>
          <w:b/>
          <w:color w:val="000000" w:themeColor="text1"/>
        </w:rPr>
      </w:pPr>
      <w:r w:rsidRPr="00963521">
        <w:rPr>
          <w:rFonts w:ascii="Arial" w:eastAsia="Arial" w:hAnsi="Arial" w:cs="Arial"/>
          <w:b/>
          <w:color w:val="000000" w:themeColor="text1"/>
        </w:rPr>
        <w:t>RESPONSIBILITY</w:t>
      </w:r>
    </w:p>
    <w:p w14:paraId="53377489" w14:textId="77777777" w:rsidR="00C047F4" w:rsidRPr="00963521" w:rsidRDefault="00C047F4">
      <w:pPr>
        <w:widowControl w:val="0"/>
        <w:pBdr>
          <w:top w:val="nil"/>
          <w:left w:val="nil"/>
          <w:bottom w:val="nil"/>
          <w:right w:val="nil"/>
          <w:between w:val="nil"/>
        </w:pBdr>
        <w:tabs>
          <w:tab w:val="left" w:pos="8280"/>
          <w:tab w:val="right" w:pos="8640"/>
        </w:tabs>
        <w:ind w:left="720"/>
        <w:rPr>
          <w:rFonts w:ascii="Arial" w:eastAsia="Arial" w:hAnsi="Arial" w:cs="Arial"/>
          <w:b/>
          <w:color w:val="000000" w:themeColor="text1"/>
        </w:rPr>
      </w:pPr>
    </w:p>
    <w:p w14:paraId="117E829D" w14:textId="77777777" w:rsidR="00C047F4" w:rsidRPr="00963521" w:rsidRDefault="00AA0661">
      <w:pPr>
        <w:widowControl w:val="0"/>
        <w:numPr>
          <w:ilvl w:val="1"/>
          <w:numId w:val="2"/>
        </w:numPr>
        <w:pBdr>
          <w:top w:val="nil"/>
          <w:left w:val="nil"/>
          <w:bottom w:val="nil"/>
          <w:right w:val="nil"/>
          <w:between w:val="nil"/>
        </w:pBdr>
        <w:tabs>
          <w:tab w:val="left" w:pos="8280"/>
          <w:tab w:val="right" w:pos="8640"/>
        </w:tabs>
        <w:jc w:val="both"/>
        <w:rPr>
          <w:rFonts w:ascii="Arial" w:eastAsia="Arial" w:hAnsi="Arial" w:cs="Arial"/>
          <w:color w:val="000000" w:themeColor="text1"/>
        </w:rPr>
      </w:pPr>
      <w:r w:rsidRPr="00963521">
        <w:rPr>
          <w:rFonts w:ascii="Arial" w:eastAsia="Arial" w:hAnsi="Arial" w:cs="Arial"/>
          <w:color w:val="000000" w:themeColor="text1"/>
          <w:sz w:val="20"/>
          <w:szCs w:val="20"/>
        </w:rPr>
        <w:t>The TCS Data Sharing Committee (hereafter called the Committee) are responsible for the development, implementation, approval, and adherence to this policy. The Committee is also responsible for reviewing requests for TCS data under the guidance of this policy.</w:t>
      </w:r>
    </w:p>
    <w:p w14:paraId="3D658884" w14:textId="77777777" w:rsidR="00C047F4" w:rsidRPr="00963521" w:rsidRDefault="00AA0661">
      <w:pPr>
        <w:widowControl w:val="0"/>
        <w:numPr>
          <w:ilvl w:val="1"/>
          <w:numId w:val="2"/>
        </w:numPr>
        <w:pBdr>
          <w:top w:val="nil"/>
          <w:left w:val="nil"/>
          <w:bottom w:val="nil"/>
          <w:right w:val="nil"/>
          <w:between w:val="nil"/>
        </w:pBdr>
        <w:tabs>
          <w:tab w:val="left" w:pos="8280"/>
          <w:tab w:val="right" w:pos="8640"/>
        </w:tabs>
        <w:jc w:val="both"/>
        <w:rPr>
          <w:rFonts w:ascii="Arial" w:eastAsia="Arial" w:hAnsi="Arial" w:cs="Arial"/>
          <w:color w:val="000000" w:themeColor="text1"/>
        </w:rPr>
      </w:pPr>
      <w:r w:rsidRPr="00963521">
        <w:rPr>
          <w:rFonts w:ascii="Arial" w:eastAsia="Arial" w:hAnsi="Arial" w:cs="Arial"/>
          <w:color w:val="000000" w:themeColor="text1"/>
          <w:sz w:val="20"/>
          <w:szCs w:val="20"/>
        </w:rPr>
        <w:t xml:space="preserve">The Chair of the Committee is responsible for managing requests and approvals for data sharing and use falling under this policy. </w:t>
      </w:r>
    </w:p>
    <w:p w14:paraId="7B3314BA" w14:textId="77777777" w:rsidR="00C047F4" w:rsidRPr="00963521" w:rsidRDefault="00C047F4">
      <w:pPr>
        <w:widowControl w:val="0"/>
        <w:pBdr>
          <w:top w:val="nil"/>
          <w:left w:val="nil"/>
          <w:bottom w:val="nil"/>
          <w:right w:val="nil"/>
          <w:between w:val="nil"/>
        </w:pBdr>
        <w:tabs>
          <w:tab w:val="left" w:pos="8280"/>
          <w:tab w:val="right" w:pos="8640"/>
        </w:tabs>
        <w:ind w:left="1080"/>
        <w:rPr>
          <w:rFonts w:ascii="Arial" w:eastAsia="Arial" w:hAnsi="Arial" w:cs="Arial"/>
          <w:b/>
          <w:color w:val="000000" w:themeColor="text1"/>
        </w:rPr>
      </w:pPr>
    </w:p>
    <w:p w14:paraId="71AF2F89" w14:textId="77777777" w:rsidR="00C047F4" w:rsidRPr="00963521" w:rsidRDefault="00AA0661">
      <w:pPr>
        <w:widowControl w:val="0"/>
        <w:numPr>
          <w:ilvl w:val="0"/>
          <w:numId w:val="2"/>
        </w:numPr>
        <w:pBdr>
          <w:top w:val="nil"/>
          <w:left w:val="nil"/>
          <w:bottom w:val="nil"/>
          <w:right w:val="nil"/>
          <w:between w:val="nil"/>
        </w:pBdr>
        <w:tabs>
          <w:tab w:val="left" w:pos="8280"/>
          <w:tab w:val="right" w:pos="8640"/>
        </w:tabs>
        <w:ind w:left="720" w:hanging="720"/>
        <w:rPr>
          <w:rFonts w:ascii="Arial" w:eastAsia="Arial" w:hAnsi="Arial" w:cs="Arial"/>
          <w:b/>
          <w:color w:val="000000" w:themeColor="text1"/>
        </w:rPr>
      </w:pPr>
      <w:r w:rsidRPr="00963521">
        <w:rPr>
          <w:rFonts w:ascii="Arial" w:eastAsia="Arial" w:hAnsi="Arial" w:cs="Arial"/>
          <w:b/>
          <w:color w:val="000000" w:themeColor="text1"/>
        </w:rPr>
        <w:t>DEFINITIONS</w:t>
      </w:r>
    </w:p>
    <w:p w14:paraId="68BF804C" w14:textId="77777777" w:rsidR="00C047F4" w:rsidRPr="00963521" w:rsidRDefault="00AA0661">
      <w:pPr>
        <w:widowControl w:val="0"/>
        <w:numPr>
          <w:ilvl w:val="1"/>
          <w:numId w:val="2"/>
        </w:numPr>
        <w:pBdr>
          <w:top w:val="nil"/>
          <w:left w:val="nil"/>
          <w:bottom w:val="nil"/>
          <w:right w:val="nil"/>
          <w:between w:val="nil"/>
        </w:pBdr>
        <w:tabs>
          <w:tab w:val="left" w:pos="8280"/>
          <w:tab w:val="right" w:pos="8640"/>
        </w:tabs>
        <w:spacing w:before="240"/>
        <w:ind w:right="100"/>
        <w:rPr>
          <w:rFonts w:ascii="Arial" w:eastAsia="Arial" w:hAnsi="Arial" w:cs="Arial"/>
          <w:color w:val="000000" w:themeColor="text1"/>
        </w:rPr>
      </w:pPr>
      <w:r w:rsidRPr="00963521">
        <w:rPr>
          <w:rFonts w:ascii="Arial" w:eastAsia="Arial" w:hAnsi="Arial" w:cs="Arial"/>
          <w:color w:val="000000" w:themeColor="text1"/>
          <w:sz w:val="20"/>
          <w:szCs w:val="20"/>
        </w:rPr>
        <w:t>Data: Information relating to a cave located in the state of Tennessee held within the TCS including but not limited to latitude/longitude locations, narrative descriptions, maps, images, digital files (points, polygons, geodatabases, etc.).</w:t>
      </w:r>
    </w:p>
    <w:p w14:paraId="15A9C23F" w14:textId="689451C6" w:rsidR="00C047F4" w:rsidRPr="00963521" w:rsidRDefault="00AA0661">
      <w:pPr>
        <w:widowControl w:val="0"/>
        <w:numPr>
          <w:ilvl w:val="1"/>
          <w:numId w:val="2"/>
        </w:numPr>
        <w:pBdr>
          <w:top w:val="nil"/>
          <w:left w:val="nil"/>
          <w:bottom w:val="nil"/>
          <w:right w:val="nil"/>
          <w:between w:val="nil"/>
        </w:pBdr>
        <w:tabs>
          <w:tab w:val="left" w:pos="8280"/>
          <w:tab w:val="right" w:pos="8640"/>
        </w:tabs>
        <w:spacing w:before="240"/>
        <w:ind w:right="100"/>
        <w:rPr>
          <w:rFonts w:ascii="Arial" w:eastAsia="Arial" w:hAnsi="Arial" w:cs="Arial"/>
          <w:color w:val="000000" w:themeColor="text1"/>
        </w:rPr>
      </w:pPr>
      <w:r w:rsidRPr="00963521">
        <w:rPr>
          <w:rFonts w:ascii="Arial" w:eastAsia="Arial" w:hAnsi="Arial" w:cs="Arial"/>
          <w:color w:val="000000" w:themeColor="text1"/>
          <w:sz w:val="20"/>
          <w:szCs w:val="20"/>
        </w:rPr>
        <w:t>Member: An individual that pays annual dues to the TCS and receives the data files in that given year or has access to any online TCS resources.</w:t>
      </w:r>
      <w:r w:rsidRPr="00963521">
        <w:rPr>
          <w:rFonts w:ascii="Arial" w:eastAsia="Arial" w:hAnsi="Arial" w:cs="Arial"/>
          <w:color w:val="000000" w:themeColor="text1"/>
          <w:sz w:val="20"/>
          <w:szCs w:val="20"/>
        </w:rPr>
        <w:br/>
      </w:r>
    </w:p>
    <w:p w14:paraId="2C8DAE2D" w14:textId="77777777" w:rsidR="00C047F4" w:rsidRPr="00963521" w:rsidRDefault="00AA0661">
      <w:pPr>
        <w:widowControl w:val="0"/>
        <w:numPr>
          <w:ilvl w:val="1"/>
          <w:numId w:val="2"/>
        </w:numPr>
        <w:pBdr>
          <w:top w:val="nil"/>
          <w:left w:val="nil"/>
          <w:bottom w:val="nil"/>
          <w:right w:val="nil"/>
          <w:between w:val="nil"/>
        </w:pBdr>
        <w:tabs>
          <w:tab w:val="left" w:pos="8280"/>
          <w:tab w:val="right" w:pos="8640"/>
        </w:tabs>
        <w:rPr>
          <w:rFonts w:ascii="Arial" w:eastAsia="Arial" w:hAnsi="Arial" w:cs="Arial"/>
          <w:color w:val="000000" w:themeColor="text1"/>
        </w:rPr>
      </w:pPr>
      <w:r w:rsidRPr="00963521">
        <w:rPr>
          <w:rFonts w:ascii="Arial" w:eastAsia="Arial" w:hAnsi="Arial" w:cs="Arial"/>
          <w:color w:val="000000" w:themeColor="text1"/>
          <w:sz w:val="20"/>
          <w:szCs w:val="20"/>
        </w:rPr>
        <w:t>Non-Member:  Any potential user of the TCS data that does not pay dues, attend meetings, or contribute data but may wish to use the data for their personal or agency / organizational purposes.</w:t>
      </w:r>
    </w:p>
    <w:p w14:paraId="525FAC2B" w14:textId="77777777" w:rsidR="00C047F4" w:rsidRPr="00963521" w:rsidRDefault="00C047F4">
      <w:pPr>
        <w:widowControl w:val="0"/>
        <w:pBdr>
          <w:top w:val="nil"/>
          <w:left w:val="nil"/>
          <w:bottom w:val="nil"/>
          <w:right w:val="nil"/>
          <w:between w:val="nil"/>
        </w:pBdr>
        <w:tabs>
          <w:tab w:val="left" w:pos="8280"/>
          <w:tab w:val="right" w:pos="8640"/>
        </w:tabs>
        <w:ind w:left="1080"/>
        <w:rPr>
          <w:rFonts w:ascii="Arial" w:eastAsia="Arial" w:hAnsi="Arial" w:cs="Arial"/>
          <w:color w:val="000000" w:themeColor="text1"/>
          <w:sz w:val="20"/>
          <w:szCs w:val="20"/>
        </w:rPr>
      </w:pPr>
    </w:p>
    <w:p w14:paraId="3B5CD3D3" w14:textId="77777777" w:rsidR="00C047F4" w:rsidRPr="00963521" w:rsidRDefault="00AA0661">
      <w:pPr>
        <w:widowControl w:val="0"/>
        <w:numPr>
          <w:ilvl w:val="1"/>
          <w:numId w:val="2"/>
        </w:numPr>
        <w:pBdr>
          <w:top w:val="nil"/>
          <w:left w:val="nil"/>
          <w:bottom w:val="nil"/>
          <w:right w:val="nil"/>
          <w:between w:val="nil"/>
        </w:pBdr>
        <w:tabs>
          <w:tab w:val="left" w:pos="8280"/>
          <w:tab w:val="right" w:pos="8640"/>
        </w:tabs>
        <w:rPr>
          <w:rFonts w:ascii="Arial" w:eastAsia="Arial" w:hAnsi="Arial" w:cs="Arial"/>
          <w:color w:val="000000" w:themeColor="text1"/>
        </w:rPr>
      </w:pPr>
      <w:r w:rsidRPr="00963521">
        <w:rPr>
          <w:rFonts w:ascii="Arial" w:eastAsia="Arial" w:hAnsi="Arial" w:cs="Arial"/>
          <w:color w:val="000000" w:themeColor="text1"/>
          <w:sz w:val="20"/>
          <w:szCs w:val="20"/>
        </w:rPr>
        <w:t>TCS Report Form: A blank form containing critical data elements needed to add a cave to the TCS database which can be populated by members or the non-members.</w:t>
      </w:r>
    </w:p>
    <w:p w14:paraId="73371633" w14:textId="77777777" w:rsidR="00C047F4" w:rsidRPr="00963521" w:rsidRDefault="00C047F4">
      <w:pPr>
        <w:pBdr>
          <w:top w:val="nil"/>
          <w:left w:val="nil"/>
          <w:bottom w:val="nil"/>
          <w:right w:val="nil"/>
          <w:between w:val="nil"/>
        </w:pBdr>
        <w:ind w:left="720" w:hanging="720"/>
        <w:rPr>
          <w:b/>
          <w:color w:val="000000" w:themeColor="text1"/>
          <w:sz w:val="20"/>
          <w:szCs w:val="20"/>
        </w:rPr>
      </w:pPr>
    </w:p>
    <w:p w14:paraId="235B867C" w14:textId="77777777" w:rsidR="00C047F4" w:rsidRPr="00963521" w:rsidRDefault="00AA0661">
      <w:pPr>
        <w:widowControl w:val="0"/>
        <w:numPr>
          <w:ilvl w:val="1"/>
          <w:numId w:val="2"/>
        </w:numPr>
        <w:pBdr>
          <w:top w:val="nil"/>
          <w:left w:val="nil"/>
          <w:bottom w:val="nil"/>
          <w:right w:val="nil"/>
          <w:between w:val="nil"/>
        </w:pBdr>
        <w:tabs>
          <w:tab w:val="left" w:pos="8280"/>
          <w:tab w:val="right" w:pos="8640"/>
        </w:tabs>
        <w:rPr>
          <w:rFonts w:ascii="Arial" w:eastAsia="Arial" w:hAnsi="Arial" w:cs="Arial"/>
          <w:color w:val="000000" w:themeColor="text1"/>
        </w:rPr>
      </w:pPr>
      <w:r w:rsidRPr="00963521">
        <w:rPr>
          <w:rFonts w:ascii="Arial" w:eastAsia="Arial" w:hAnsi="Arial" w:cs="Arial"/>
          <w:color w:val="000000" w:themeColor="text1"/>
          <w:sz w:val="20"/>
          <w:szCs w:val="20"/>
        </w:rPr>
        <w:t>TCS Data Request Form: A form to be completed by any member or non-member organization wishing to use the TCS data for purposes other than casual research or recreation.</w:t>
      </w:r>
    </w:p>
    <w:p w14:paraId="09430284" w14:textId="77777777" w:rsidR="00C047F4" w:rsidRPr="00963521" w:rsidRDefault="00C047F4">
      <w:pPr>
        <w:pBdr>
          <w:top w:val="nil"/>
          <w:left w:val="nil"/>
          <w:bottom w:val="nil"/>
          <w:right w:val="nil"/>
          <w:between w:val="nil"/>
        </w:pBdr>
        <w:ind w:left="720" w:hanging="720"/>
        <w:rPr>
          <w:b/>
          <w:color w:val="000000" w:themeColor="text1"/>
          <w:sz w:val="20"/>
          <w:szCs w:val="20"/>
        </w:rPr>
      </w:pPr>
    </w:p>
    <w:p w14:paraId="6AC42FA8" w14:textId="27E14450" w:rsidR="00C047F4" w:rsidRPr="00963521" w:rsidRDefault="00AA0661" w:rsidP="000445B4">
      <w:pPr>
        <w:widowControl w:val="0"/>
        <w:numPr>
          <w:ilvl w:val="1"/>
          <w:numId w:val="2"/>
        </w:numPr>
        <w:pBdr>
          <w:top w:val="nil"/>
          <w:left w:val="nil"/>
          <w:bottom w:val="nil"/>
          <w:right w:val="nil"/>
          <w:between w:val="nil"/>
        </w:pBdr>
        <w:tabs>
          <w:tab w:val="left" w:pos="8280"/>
          <w:tab w:val="right" w:pos="8640"/>
        </w:tabs>
        <w:rPr>
          <w:rFonts w:ascii="Arial" w:eastAsia="Arial" w:hAnsi="Arial" w:cs="Arial"/>
          <w:color w:val="000000" w:themeColor="text1"/>
        </w:rPr>
      </w:pPr>
      <w:r w:rsidRPr="00963521">
        <w:rPr>
          <w:rFonts w:ascii="Arial" w:eastAsia="Arial" w:hAnsi="Arial" w:cs="Arial"/>
          <w:color w:val="000000" w:themeColor="text1"/>
          <w:sz w:val="20"/>
          <w:szCs w:val="20"/>
        </w:rPr>
        <w:t>TCS Data Sharing Committee</w:t>
      </w:r>
      <w:r w:rsidR="00662402" w:rsidRPr="00963521">
        <w:rPr>
          <w:rFonts w:ascii="Arial" w:eastAsia="Arial" w:hAnsi="Arial" w:cs="Arial"/>
          <w:color w:val="000000" w:themeColor="text1"/>
          <w:sz w:val="20"/>
          <w:szCs w:val="20"/>
        </w:rPr>
        <w:t xml:space="preserve"> or ‘Committee’ within the confines of this policy</w:t>
      </w:r>
      <w:r w:rsidR="00465CFE" w:rsidRPr="00963521">
        <w:rPr>
          <w:rFonts w:ascii="Arial" w:eastAsia="Arial" w:hAnsi="Arial" w:cs="Arial"/>
          <w:color w:val="000000" w:themeColor="text1"/>
          <w:sz w:val="20"/>
          <w:szCs w:val="20"/>
        </w:rPr>
        <w:t>:  The</w:t>
      </w:r>
      <w:r w:rsidRPr="00963521">
        <w:rPr>
          <w:rFonts w:ascii="Arial" w:eastAsia="Arial" w:hAnsi="Arial" w:cs="Arial"/>
          <w:color w:val="000000" w:themeColor="text1"/>
          <w:sz w:val="20"/>
          <w:szCs w:val="20"/>
        </w:rPr>
        <w:t xml:space="preserve"> Committee </w:t>
      </w:r>
      <w:r w:rsidR="00465CFE" w:rsidRPr="00963521">
        <w:rPr>
          <w:rFonts w:ascii="Arial" w:eastAsia="Arial" w:hAnsi="Arial" w:cs="Arial"/>
          <w:color w:val="000000" w:themeColor="text1"/>
          <w:sz w:val="20"/>
          <w:szCs w:val="20"/>
        </w:rPr>
        <w:t xml:space="preserve">will be </w:t>
      </w:r>
      <w:r w:rsidRPr="00963521">
        <w:rPr>
          <w:rFonts w:ascii="Arial" w:eastAsia="Arial" w:hAnsi="Arial" w:cs="Arial"/>
          <w:color w:val="000000" w:themeColor="text1"/>
          <w:sz w:val="20"/>
          <w:szCs w:val="20"/>
        </w:rPr>
        <w:t>comprised of TCS officers</w:t>
      </w:r>
      <w:r w:rsidR="00465CFE" w:rsidRPr="00963521">
        <w:rPr>
          <w:rFonts w:ascii="Arial" w:eastAsia="Arial" w:hAnsi="Arial" w:cs="Arial"/>
          <w:color w:val="000000" w:themeColor="text1"/>
          <w:sz w:val="20"/>
          <w:szCs w:val="20"/>
        </w:rPr>
        <w:t xml:space="preserve"> and</w:t>
      </w:r>
      <w:r w:rsidR="00B12FB3" w:rsidRPr="00963521">
        <w:rPr>
          <w:rFonts w:ascii="Arial" w:eastAsia="Arial" w:hAnsi="Arial" w:cs="Arial"/>
          <w:color w:val="000000" w:themeColor="text1"/>
          <w:sz w:val="20"/>
          <w:szCs w:val="20"/>
        </w:rPr>
        <w:t xml:space="preserve"> consist</w:t>
      </w:r>
      <w:r w:rsidR="009C0618" w:rsidRPr="00963521">
        <w:rPr>
          <w:rFonts w:ascii="Arial" w:eastAsia="Arial" w:hAnsi="Arial" w:cs="Arial"/>
          <w:color w:val="000000" w:themeColor="text1"/>
          <w:sz w:val="20"/>
          <w:szCs w:val="20"/>
        </w:rPr>
        <w:t xml:space="preserve"> of </w:t>
      </w:r>
      <w:r w:rsidR="00210713" w:rsidRPr="00963521">
        <w:rPr>
          <w:rFonts w:ascii="Arial" w:eastAsia="Arial" w:hAnsi="Arial" w:cs="Arial"/>
          <w:color w:val="000000" w:themeColor="text1"/>
          <w:sz w:val="20"/>
          <w:szCs w:val="20"/>
        </w:rPr>
        <w:t>no less than three</w:t>
      </w:r>
      <w:r w:rsidR="009C0618" w:rsidRPr="00963521">
        <w:rPr>
          <w:rFonts w:ascii="Arial" w:eastAsia="Arial" w:hAnsi="Arial" w:cs="Arial"/>
          <w:color w:val="000000" w:themeColor="text1"/>
          <w:sz w:val="20"/>
          <w:szCs w:val="20"/>
        </w:rPr>
        <w:t xml:space="preserve"> members</w:t>
      </w:r>
      <w:r w:rsidR="00210713" w:rsidRPr="00963521">
        <w:rPr>
          <w:rFonts w:ascii="Arial" w:eastAsia="Arial" w:hAnsi="Arial" w:cs="Arial"/>
          <w:color w:val="000000" w:themeColor="text1"/>
          <w:sz w:val="20"/>
          <w:szCs w:val="20"/>
        </w:rPr>
        <w:t>, two of which are self-nominated</w:t>
      </w:r>
      <w:r w:rsidR="009C0618" w:rsidRPr="00963521">
        <w:rPr>
          <w:rFonts w:ascii="Arial" w:eastAsia="Arial" w:hAnsi="Arial" w:cs="Arial"/>
          <w:color w:val="000000" w:themeColor="text1"/>
          <w:sz w:val="20"/>
          <w:szCs w:val="20"/>
        </w:rPr>
        <w:t xml:space="preserve"> and the third</w:t>
      </w:r>
      <w:r w:rsidR="00B12FB3" w:rsidRPr="00963521">
        <w:rPr>
          <w:rFonts w:ascii="Arial" w:eastAsia="Arial" w:hAnsi="Arial" w:cs="Arial"/>
          <w:color w:val="000000" w:themeColor="text1"/>
          <w:sz w:val="20"/>
          <w:szCs w:val="20"/>
        </w:rPr>
        <w:t xml:space="preserve"> who serves as chair and is elected by the TCS membership.</w:t>
      </w:r>
      <w:r w:rsidR="00963521" w:rsidRPr="00963521">
        <w:rPr>
          <w:rFonts w:ascii="Arial" w:eastAsia="Arial" w:hAnsi="Arial" w:cs="Arial"/>
          <w:color w:val="000000" w:themeColor="text1"/>
          <w:sz w:val="20"/>
          <w:szCs w:val="20"/>
        </w:rPr>
        <w:t xml:space="preserve">  The Committee Chair will be elected every other year by the general membership at the same time as the other officers and will be elected from the Executive Committee.</w:t>
      </w:r>
    </w:p>
    <w:p w14:paraId="03653898" w14:textId="77777777" w:rsidR="00C047F4" w:rsidRPr="00963521" w:rsidRDefault="00C047F4" w:rsidP="00465CFE">
      <w:pPr>
        <w:widowControl w:val="0"/>
        <w:pBdr>
          <w:top w:val="nil"/>
          <w:left w:val="nil"/>
          <w:bottom w:val="nil"/>
          <w:right w:val="nil"/>
          <w:between w:val="nil"/>
        </w:pBdr>
        <w:tabs>
          <w:tab w:val="left" w:pos="8280"/>
          <w:tab w:val="right" w:pos="8640"/>
        </w:tabs>
        <w:ind w:left="1440"/>
        <w:rPr>
          <w:rFonts w:ascii="Arial" w:eastAsia="Arial" w:hAnsi="Arial" w:cs="Arial"/>
          <w:b/>
          <w:color w:val="000000" w:themeColor="text1"/>
          <w:sz w:val="20"/>
          <w:szCs w:val="20"/>
        </w:rPr>
      </w:pPr>
    </w:p>
    <w:p w14:paraId="5D38DCBC" w14:textId="77777777" w:rsidR="00C047F4" w:rsidRPr="00963521" w:rsidRDefault="00AA0661">
      <w:pPr>
        <w:numPr>
          <w:ilvl w:val="0"/>
          <w:numId w:val="2"/>
        </w:numPr>
        <w:pBdr>
          <w:top w:val="nil"/>
          <w:left w:val="nil"/>
          <w:bottom w:val="nil"/>
          <w:right w:val="nil"/>
          <w:between w:val="nil"/>
        </w:pBdr>
        <w:tabs>
          <w:tab w:val="left" w:pos="1620"/>
        </w:tabs>
        <w:ind w:left="720" w:right="102" w:hanging="720"/>
        <w:jc w:val="both"/>
        <w:rPr>
          <w:rFonts w:ascii="Arial" w:eastAsia="Arial" w:hAnsi="Arial" w:cs="Arial"/>
          <w:b/>
          <w:color w:val="000000" w:themeColor="text1"/>
        </w:rPr>
      </w:pPr>
      <w:r w:rsidRPr="00963521">
        <w:rPr>
          <w:rFonts w:ascii="Arial" w:eastAsia="Arial" w:hAnsi="Arial" w:cs="Arial"/>
          <w:b/>
          <w:color w:val="000000" w:themeColor="text1"/>
        </w:rPr>
        <w:lastRenderedPageBreak/>
        <w:t>REFERENCE DOCUMENTS</w:t>
      </w:r>
    </w:p>
    <w:p w14:paraId="6978F701" w14:textId="77777777" w:rsidR="00C047F4" w:rsidRPr="00963521" w:rsidRDefault="00C047F4">
      <w:pPr>
        <w:pBdr>
          <w:top w:val="nil"/>
          <w:left w:val="nil"/>
          <w:bottom w:val="nil"/>
          <w:right w:val="nil"/>
          <w:between w:val="nil"/>
        </w:pBdr>
        <w:tabs>
          <w:tab w:val="left" w:pos="1620"/>
        </w:tabs>
        <w:ind w:left="720" w:right="102" w:hanging="720"/>
        <w:jc w:val="both"/>
        <w:rPr>
          <w:rFonts w:ascii="Arial" w:eastAsia="Arial" w:hAnsi="Arial" w:cs="Arial"/>
          <w:b/>
          <w:color w:val="000000" w:themeColor="text1"/>
        </w:rPr>
      </w:pPr>
    </w:p>
    <w:p w14:paraId="60A8D1FB" w14:textId="77777777" w:rsidR="00C047F4" w:rsidRPr="00963521" w:rsidRDefault="00AA0661">
      <w:pPr>
        <w:numPr>
          <w:ilvl w:val="1"/>
          <w:numId w:val="2"/>
        </w:numPr>
        <w:pBdr>
          <w:top w:val="nil"/>
          <w:left w:val="nil"/>
          <w:bottom w:val="nil"/>
          <w:right w:val="nil"/>
          <w:between w:val="nil"/>
        </w:pBdr>
        <w:tabs>
          <w:tab w:val="left" w:pos="1620"/>
        </w:tabs>
        <w:ind w:right="102"/>
        <w:rPr>
          <w:rFonts w:ascii="Arial" w:eastAsia="Arial" w:hAnsi="Arial" w:cs="Arial"/>
          <w:color w:val="000000" w:themeColor="text1"/>
        </w:rPr>
      </w:pPr>
      <w:r w:rsidRPr="00963521">
        <w:rPr>
          <w:rFonts w:ascii="Arial" w:eastAsia="Arial" w:hAnsi="Arial" w:cs="Arial"/>
          <w:color w:val="000000" w:themeColor="text1"/>
          <w:sz w:val="20"/>
          <w:szCs w:val="20"/>
        </w:rPr>
        <w:t>By-Laws of the Tennessee Cave Survey (as approved 10/20/18)</w:t>
      </w:r>
    </w:p>
    <w:p w14:paraId="478C643F" w14:textId="77777777" w:rsidR="00C047F4" w:rsidRPr="00963521" w:rsidRDefault="00C047F4">
      <w:pPr>
        <w:pBdr>
          <w:top w:val="nil"/>
          <w:left w:val="nil"/>
          <w:bottom w:val="nil"/>
          <w:right w:val="nil"/>
          <w:between w:val="nil"/>
        </w:pBdr>
        <w:tabs>
          <w:tab w:val="left" w:pos="1620"/>
        </w:tabs>
        <w:ind w:left="720" w:right="102" w:hanging="720"/>
        <w:jc w:val="both"/>
        <w:rPr>
          <w:rFonts w:ascii="Arial" w:eastAsia="Arial" w:hAnsi="Arial" w:cs="Arial"/>
          <w:b/>
          <w:color w:val="000000" w:themeColor="text1"/>
        </w:rPr>
      </w:pPr>
    </w:p>
    <w:p w14:paraId="6FEEAB76" w14:textId="77777777" w:rsidR="00C047F4" w:rsidRPr="00963521" w:rsidRDefault="00AA0661">
      <w:pPr>
        <w:pStyle w:val="Title"/>
        <w:numPr>
          <w:ilvl w:val="0"/>
          <w:numId w:val="2"/>
        </w:numPr>
        <w:ind w:left="720" w:right="0" w:hanging="720"/>
        <w:rPr>
          <w:color w:val="000000" w:themeColor="text1"/>
          <w:sz w:val="24"/>
          <w:szCs w:val="24"/>
        </w:rPr>
      </w:pPr>
      <w:r w:rsidRPr="00963521">
        <w:rPr>
          <w:color w:val="000000" w:themeColor="text1"/>
          <w:sz w:val="24"/>
          <w:szCs w:val="24"/>
        </w:rPr>
        <w:t>DATA TYPES</w:t>
      </w:r>
    </w:p>
    <w:p w14:paraId="3234C142" w14:textId="77777777" w:rsidR="00C047F4" w:rsidRPr="00963521" w:rsidRDefault="00C047F4">
      <w:pPr>
        <w:pStyle w:val="Title"/>
        <w:ind w:left="720" w:right="0"/>
        <w:rPr>
          <w:color w:val="000000" w:themeColor="text1"/>
          <w:sz w:val="24"/>
          <w:szCs w:val="24"/>
        </w:rPr>
      </w:pPr>
    </w:p>
    <w:p w14:paraId="2CE6D054" w14:textId="372AF65F" w:rsidR="00C047F4" w:rsidRPr="00963521" w:rsidRDefault="00AA0661">
      <w:pPr>
        <w:numPr>
          <w:ilvl w:val="1"/>
          <w:numId w:val="2"/>
        </w:numPr>
        <w:pBdr>
          <w:top w:val="nil"/>
          <w:left w:val="nil"/>
          <w:bottom w:val="nil"/>
          <w:right w:val="nil"/>
          <w:between w:val="nil"/>
        </w:pBdr>
        <w:tabs>
          <w:tab w:val="left" w:pos="1620"/>
        </w:tabs>
        <w:ind w:right="102"/>
        <w:rPr>
          <w:rFonts w:ascii="Arial" w:eastAsia="Arial" w:hAnsi="Arial" w:cs="Arial"/>
          <w:color w:val="000000" w:themeColor="text1"/>
        </w:rPr>
      </w:pPr>
      <w:r w:rsidRPr="00963521">
        <w:rPr>
          <w:rFonts w:ascii="Arial" w:eastAsia="Arial" w:hAnsi="Arial" w:cs="Arial"/>
          <w:color w:val="000000" w:themeColor="text1"/>
          <w:sz w:val="20"/>
          <w:szCs w:val="20"/>
        </w:rPr>
        <w:t xml:space="preserve">Each year, the TCS will publish data in the fall in preparation for the annual Fall Business Meeting.  Paying membership provides members with the opportunity to purchase access to TCS data (currently </w:t>
      </w:r>
      <w:r w:rsidR="00662402" w:rsidRPr="00963521">
        <w:rPr>
          <w:rFonts w:ascii="Arial" w:eastAsia="Arial" w:hAnsi="Arial" w:cs="Arial"/>
          <w:color w:val="000000" w:themeColor="text1"/>
          <w:sz w:val="20"/>
          <w:szCs w:val="20"/>
        </w:rPr>
        <w:t xml:space="preserve">available in entirety </w:t>
      </w:r>
      <w:r w:rsidRPr="00963521">
        <w:rPr>
          <w:rFonts w:ascii="Arial" w:eastAsia="Arial" w:hAnsi="Arial" w:cs="Arial"/>
          <w:color w:val="000000" w:themeColor="text1"/>
          <w:sz w:val="20"/>
          <w:szCs w:val="20"/>
        </w:rPr>
        <w:t>in hard copy CD/DVD format</w:t>
      </w:r>
      <w:r w:rsidR="001A4177" w:rsidRPr="00963521">
        <w:rPr>
          <w:rFonts w:ascii="Arial" w:eastAsia="Arial" w:hAnsi="Arial" w:cs="Arial"/>
          <w:color w:val="000000" w:themeColor="text1"/>
          <w:sz w:val="20"/>
          <w:szCs w:val="20"/>
        </w:rPr>
        <w:t>, flash drive and cloud formats</w:t>
      </w:r>
      <w:r w:rsidRPr="00963521">
        <w:rPr>
          <w:rFonts w:ascii="Arial" w:eastAsia="Arial" w:hAnsi="Arial" w:cs="Arial"/>
          <w:color w:val="000000" w:themeColor="text1"/>
          <w:sz w:val="20"/>
          <w:szCs w:val="20"/>
        </w:rPr>
        <w:t>). Cost of membership and data purchase vary from time to time and are voted on and approved by TCS members.</w:t>
      </w:r>
    </w:p>
    <w:p w14:paraId="2DD2E7B4" w14:textId="77777777" w:rsidR="00C047F4" w:rsidRPr="00963521" w:rsidRDefault="00AA0661">
      <w:pPr>
        <w:numPr>
          <w:ilvl w:val="1"/>
          <w:numId w:val="2"/>
        </w:numPr>
        <w:pBdr>
          <w:top w:val="nil"/>
          <w:left w:val="nil"/>
          <w:bottom w:val="nil"/>
          <w:right w:val="nil"/>
          <w:between w:val="nil"/>
        </w:pBdr>
        <w:tabs>
          <w:tab w:val="left" w:pos="1620"/>
        </w:tabs>
        <w:ind w:right="102"/>
        <w:rPr>
          <w:rFonts w:ascii="Arial" w:eastAsia="Arial" w:hAnsi="Arial" w:cs="Arial"/>
          <w:color w:val="000000" w:themeColor="text1"/>
        </w:rPr>
      </w:pPr>
      <w:r w:rsidRPr="00963521">
        <w:rPr>
          <w:rFonts w:ascii="Arial" w:eastAsia="Arial" w:hAnsi="Arial" w:cs="Arial"/>
          <w:color w:val="000000" w:themeColor="text1"/>
          <w:sz w:val="20"/>
          <w:szCs w:val="20"/>
        </w:rPr>
        <w:t>The data content is highly controlled by Officers of the TCS but is based on submissions from its membership and the general public. There is no public ‘wiki’ platform or online edit capability to modify the data.</w:t>
      </w:r>
    </w:p>
    <w:p w14:paraId="0F0FBF48" w14:textId="77777777" w:rsidR="00C047F4" w:rsidRPr="00963521" w:rsidRDefault="00AA0661">
      <w:pPr>
        <w:numPr>
          <w:ilvl w:val="1"/>
          <w:numId w:val="2"/>
        </w:numPr>
        <w:pBdr>
          <w:top w:val="nil"/>
          <w:left w:val="nil"/>
          <w:bottom w:val="nil"/>
          <w:right w:val="nil"/>
          <w:between w:val="nil"/>
        </w:pBdr>
        <w:tabs>
          <w:tab w:val="left" w:pos="1620"/>
        </w:tabs>
        <w:ind w:right="102"/>
        <w:rPr>
          <w:rFonts w:ascii="Arial" w:eastAsia="Arial" w:hAnsi="Arial" w:cs="Arial"/>
          <w:color w:val="000000" w:themeColor="text1"/>
        </w:rPr>
      </w:pPr>
      <w:r w:rsidRPr="00963521">
        <w:rPr>
          <w:rFonts w:ascii="Arial" w:eastAsia="Arial" w:hAnsi="Arial" w:cs="Arial"/>
          <w:color w:val="000000" w:themeColor="text1"/>
          <w:sz w:val="20"/>
          <w:szCs w:val="20"/>
        </w:rPr>
        <w:t>Data currently exists in physical form only (as of 2018) within databases, spreadsheets and spatial GIS files.  The following file types currently exist and are covered by this policy:</w:t>
      </w:r>
    </w:p>
    <w:p w14:paraId="6A29ED4B" w14:textId="77777777" w:rsidR="00C047F4" w:rsidRPr="00963521" w:rsidRDefault="00AA0661">
      <w:pPr>
        <w:numPr>
          <w:ilvl w:val="2"/>
          <w:numId w:val="2"/>
        </w:numPr>
        <w:pBdr>
          <w:top w:val="nil"/>
          <w:left w:val="nil"/>
          <w:bottom w:val="nil"/>
          <w:right w:val="nil"/>
          <w:between w:val="nil"/>
        </w:pBdr>
        <w:tabs>
          <w:tab w:val="left" w:pos="1620"/>
        </w:tabs>
        <w:ind w:right="102"/>
        <w:rPr>
          <w:rFonts w:ascii="Arial" w:eastAsia="Arial" w:hAnsi="Arial" w:cs="Arial"/>
          <w:color w:val="000000" w:themeColor="text1"/>
          <w:sz w:val="20"/>
          <w:szCs w:val="20"/>
        </w:rPr>
      </w:pPr>
      <w:r w:rsidRPr="00963521">
        <w:rPr>
          <w:rFonts w:ascii="Arial" w:eastAsia="Arial" w:hAnsi="Arial" w:cs="Arial"/>
          <w:color w:val="000000" w:themeColor="text1"/>
          <w:sz w:val="20"/>
          <w:szCs w:val="20"/>
          <w:u w:val="single"/>
        </w:rPr>
        <w:t>Narrative Files</w:t>
      </w:r>
      <w:r w:rsidRPr="00963521">
        <w:rPr>
          <w:rFonts w:ascii="Arial" w:eastAsia="Arial" w:hAnsi="Arial" w:cs="Arial"/>
          <w:color w:val="000000" w:themeColor="text1"/>
          <w:sz w:val="20"/>
          <w:szCs w:val="20"/>
        </w:rPr>
        <w:t>: Prose descriptions and specific data points such as geological strata, entrance description, latitude and longitude, elevation, vertical and horizontal length, etc.  Data is based on submissions of official TCS Report Forms for a single cave.</w:t>
      </w:r>
    </w:p>
    <w:p w14:paraId="658142AA" w14:textId="77777777" w:rsidR="00C047F4" w:rsidRPr="00963521" w:rsidRDefault="00AA0661">
      <w:pPr>
        <w:numPr>
          <w:ilvl w:val="2"/>
          <w:numId w:val="2"/>
        </w:numPr>
        <w:pBdr>
          <w:top w:val="nil"/>
          <w:left w:val="nil"/>
          <w:bottom w:val="nil"/>
          <w:right w:val="nil"/>
          <w:between w:val="nil"/>
        </w:pBdr>
        <w:tabs>
          <w:tab w:val="left" w:pos="1620"/>
        </w:tabs>
        <w:ind w:right="102"/>
        <w:rPr>
          <w:rFonts w:ascii="Arial" w:eastAsia="Arial" w:hAnsi="Arial" w:cs="Arial"/>
          <w:color w:val="000000" w:themeColor="text1"/>
          <w:sz w:val="20"/>
          <w:szCs w:val="20"/>
        </w:rPr>
      </w:pPr>
      <w:r w:rsidRPr="00963521">
        <w:rPr>
          <w:rFonts w:ascii="Arial" w:eastAsia="Arial" w:hAnsi="Arial" w:cs="Arial"/>
          <w:color w:val="000000" w:themeColor="text1"/>
          <w:sz w:val="20"/>
          <w:szCs w:val="20"/>
          <w:u w:val="single"/>
        </w:rPr>
        <w:t>Digital Files &amp; Data</w:t>
      </w:r>
      <w:r w:rsidRPr="00963521">
        <w:rPr>
          <w:rFonts w:ascii="Arial" w:eastAsia="Arial" w:hAnsi="Arial" w:cs="Arial"/>
          <w:color w:val="000000" w:themeColor="text1"/>
          <w:sz w:val="20"/>
          <w:szCs w:val="20"/>
        </w:rPr>
        <w:t>: Geospatial location data consisting of points and metadata in shapefiles which can be used to create maps, buffer areas, polygons, point clouds, etc.</w:t>
      </w:r>
    </w:p>
    <w:p w14:paraId="2AE76D98" w14:textId="6D5D2CB4" w:rsidR="00C047F4" w:rsidRPr="00963521" w:rsidRDefault="00AA0661">
      <w:pPr>
        <w:numPr>
          <w:ilvl w:val="2"/>
          <w:numId w:val="2"/>
        </w:numPr>
        <w:pBdr>
          <w:top w:val="nil"/>
          <w:left w:val="nil"/>
          <w:bottom w:val="nil"/>
          <w:right w:val="nil"/>
          <w:between w:val="nil"/>
        </w:pBdr>
        <w:tabs>
          <w:tab w:val="left" w:pos="1620"/>
        </w:tabs>
        <w:ind w:right="102"/>
        <w:rPr>
          <w:rFonts w:ascii="Arial" w:eastAsia="Arial" w:hAnsi="Arial" w:cs="Arial"/>
          <w:color w:val="000000" w:themeColor="text1"/>
          <w:sz w:val="20"/>
          <w:szCs w:val="20"/>
        </w:rPr>
      </w:pPr>
      <w:r w:rsidRPr="00963521">
        <w:rPr>
          <w:rFonts w:ascii="Arial" w:eastAsia="Arial" w:hAnsi="Arial" w:cs="Arial"/>
          <w:color w:val="000000" w:themeColor="text1"/>
          <w:sz w:val="20"/>
          <w:szCs w:val="20"/>
          <w:u w:val="single"/>
        </w:rPr>
        <w:t>Maps</w:t>
      </w:r>
      <w:r w:rsidRPr="00963521">
        <w:rPr>
          <w:rFonts w:ascii="Arial" w:eastAsia="Arial" w:hAnsi="Arial" w:cs="Arial"/>
          <w:color w:val="000000" w:themeColor="text1"/>
          <w:sz w:val="20"/>
          <w:szCs w:val="20"/>
        </w:rPr>
        <w:t>: Actual line plots and drawn up maps of known TCS caves used to navigate inside a cave.</w:t>
      </w:r>
      <w:r w:rsidR="001F65F9" w:rsidRPr="00963521">
        <w:rPr>
          <w:rFonts w:ascii="Arial" w:eastAsia="Arial" w:hAnsi="Arial" w:cs="Arial"/>
          <w:color w:val="000000" w:themeColor="text1"/>
          <w:sz w:val="20"/>
          <w:szCs w:val="20"/>
        </w:rPr>
        <w:t xml:space="preserve"> Where mapmakers have specified permission for use must be granted, access must be approved by the mapmaker.</w:t>
      </w:r>
    </w:p>
    <w:p w14:paraId="764BF8BE" w14:textId="722C12EA" w:rsidR="00662402" w:rsidRPr="00963521" w:rsidRDefault="00662402">
      <w:pPr>
        <w:numPr>
          <w:ilvl w:val="2"/>
          <w:numId w:val="2"/>
        </w:numPr>
        <w:pBdr>
          <w:top w:val="nil"/>
          <w:left w:val="nil"/>
          <w:bottom w:val="nil"/>
          <w:right w:val="nil"/>
          <w:between w:val="nil"/>
        </w:pBdr>
        <w:tabs>
          <w:tab w:val="left" w:pos="1620"/>
        </w:tabs>
        <w:ind w:right="102"/>
        <w:rPr>
          <w:rFonts w:ascii="Arial" w:eastAsia="Arial" w:hAnsi="Arial" w:cs="Arial"/>
          <w:color w:val="000000" w:themeColor="text1"/>
          <w:sz w:val="20"/>
          <w:szCs w:val="20"/>
        </w:rPr>
      </w:pPr>
      <w:r w:rsidRPr="00963521">
        <w:rPr>
          <w:rFonts w:ascii="Arial" w:eastAsia="Arial" w:hAnsi="Arial" w:cs="Arial"/>
          <w:color w:val="000000" w:themeColor="text1"/>
          <w:sz w:val="20"/>
          <w:szCs w:val="20"/>
          <w:u w:val="single"/>
        </w:rPr>
        <w:t>Bibliography</w:t>
      </w:r>
      <w:r w:rsidRPr="00963521">
        <w:rPr>
          <w:rFonts w:ascii="Arial" w:eastAsia="Arial" w:hAnsi="Arial" w:cs="Arial"/>
          <w:color w:val="000000" w:themeColor="text1"/>
          <w:sz w:val="20"/>
          <w:szCs w:val="20"/>
        </w:rPr>
        <w:t>: Parts of or the entire bibliography of the TCS which includes reference to the data and its elements.</w:t>
      </w:r>
    </w:p>
    <w:p w14:paraId="0B642109" w14:textId="6BC75952" w:rsidR="00C047F4" w:rsidRPr="00963521" w:rsidRDefault="00AA0661">
      <w:pPr>
        <w:numPr>
          <w:ilvl w:val="2"/>
          <w:numId w:val="2"/>
        </w:numPr>
        <w:pBdr>
          <w:top w:val="nil"/>
          <w:left w:val="nil"/>
          <w:bottom w:val="nil"/>
          <w:right w:val="nil"/>
          <w:between w:val="nil"/>
        </w:pBdr>
        <w:tabs>
          <w:tab w:val="left" w:pos="1620"/>
        </w:tabs>
        <w:ind w:right="102"/>
        <w:rPr>
          <w:rFonts w:ascii="Arial" w:eastAsia="Arial" w:hAnsi="Arial" w:cs="Arial"/>
          <w:color w:val="000000" w:themeColor="text1"/>
          <w:sz w:val="20"/>
          <w:szCs w:val="20"/>
        </w:rPr>
      </w:pPr>
      <w:r w:rsidRPr="00963521">
        <w:rPr>
          <w:rFonts w:ascii="Arial" w:eastAsia="Arial" w:hAnsi="Arial" w:cs="Arial"/>
          <w:color w:val="000000" w:themeColor="text1"/>
          <w:sz w:val="20"/>
          <w:szCs w:val="20"/>
          <w:u w:val="single"/>
        </w:rPr>
        <w:t>Other Data</w:t>
      </w:r>
      <w:r w:rsidRPr="00963521">
        <w:rPr>
          <w:rFonts w:ascii="Arial" w:eastAsia="Arial" w:hAnsi="Arial" w:cs="Arial"/>
          <w:color w:val="000000" w:themeColor="text1"/>
          <w:sz w:val="20"/>
          <w:szCs w:val="20"/>
        </w:rPr>
        <w:t>: A variety of cave related research files</w:t>
      </w:r>
      <w:r w:rsidR="00662402" w:rsidRPr="00963521">
        <w:rPr>
          <w:rFonts w:ascii="Arial" w:eastAsia="Arial" w:hAnsi="Arial" w:cs="Arial"/>
          <w:color w:val="000000" w:themeColor="text1"/>
          <w:sz w:val="20"/>
          <w:szCs w:val="20"/>
        </w:rPr>
        <w:t>,</w:t>
      </w:r>
      <w:r w:rsidRPr="00963521">
        <w:rPr>
          <w:rFonts w:ascii="Arial" w:eastAsia="Arial" w:hAnsi="Arial" w:cs="Arial"/>
          <w:color w:val="000000" w:themeColor="text1"/>
          <w:sz w:val="20"/>
          <w:szCs w:val="20"/>
        </w:rPr>
        <w:t xml:space="preserve"> including but not limited to, data and points, e.g. landforms, </w:t>
      </w:r>
      <w:proofErr w:type="spellStart"/>
      <w:r w:rsidRPr="00963521">
        <w:rPr>
          <w:rFonts w:ascii="Arial" w:eastAsia="Arial" w:hAnsi="Arial" w:cs="Arial"/>
          <w:color w:val="000000" w:themeColor="text1"/>
          <w:sz w:val="20"/>
          <w:szCs w:val="20"/>
        </w:rPr>
        <w:t>speleobiological</w:t>
      </w:r>
      <w:proofErr w:type="spellEnd"/>
      <w:r w:rsidRPr="00963521">
        <w:rPr>
          <w:rFonts w:ascii="Arial" w:eastAsia="Arial" w:hAnsi="Arial" w:cs="Arial"/>
          <w:color w:val="000000" w:themeColor="text1"/>
          <w:sz w:val="20"/>
          <w:szCs w:val="20"/>
        </w:rPr>
        <w:t xml:space="preserve"> data, images, history and archeological research articles.</w:t>
      </w:r>
    </w:p>
    <w:p w14:paraId="1B540E52" w14:textId="77777777" w:rsidR="00C047F4" w:rsidRPr="00963521" w:rsidRDefault="00C047F4">
      <w:pPr>
        <w:pStyle w:val="Title"/>
        <w:ind w:left="720" w:right="0"/>
        <w:rPr>
          <w:color w:val="000000" w:themeColor="text1"/>
          <w:sz w:val="24"/>
          <w:szCs w:val="24"/>
        </w:rPr>
      </w:pPr>
    </w:p>
    <w:p w14:paraId="02B60E2C" w14:textId="77777777" w:rsidR="00C047F4" w:rsidRPr="00963521" w:rsidRDefault="00AA0661">
      <w:pPr>
        <w:pStyle w:val="Title"/>
        <w:numPr>
          <w:ilvl w:val="0"/>
          <w:numId w:val="2"/>
        </w:numPr>
        <w:ind w:left="720" w:right="0" w:hanging="720"/>
        <w:rPr>
          <w:color w:val="000000" w:themeColor="text1"/>
          <w:sz w:val="24"/>
          <w:szCs w:val="24"/>
        </w:rPr>
      </w:pPr>
      <w:r w:rsidRPr="00963521">
        <w:rPr>
          <w:color w:val="000000" w:themeColor="text1"/>
          <w:sz w:val="24"/>
          <w:szCs w:val="24"/>
        </w:rPr>
        <w:t>DATA USE</w:t>
      </w:r>
      <w:r w:rsidRPr="00963521">
        <w:rPr>
          <w:color w:val="000000" w:themeColor="text1"/>
          <w:sz w:val="24"/>
          <w:szCs w:val="24"/>
        </w:rPr>
        <w:br/>
      </w:r>
    </w:p>
    <w:p w14:paraId="1D4A722C" w14:textId="77777777" w:rsidR="00C047F4" w:rsidRPr="00963521" w:rsidRDefault="00AA0661">
      <w:pPr>
        <w:numPr>
          <w:ilvl w:val="1"/>
          <w:numId w:val="2"/>
        </w:numPr>
        <w:pBdr>
          <w:top w:val="nil"/>
          <w:left w:val="nil"/>
          <w:bottom w:val="nil"/>
          <w:right w:val="nil"/>
          <w:between w:val="nil"/>
        </w:pBdr>
        <w:tabs>
          <w:tab w:val="left" w:pos="1620"/>
        </w:tabs>
        <w:ind w:right="102"/>
        <w:rPr>
          <w:rFonts w:ascii="Arial" w:eastAsia="Arial" w:hAnsi="Arial" w:cs="Arial"/>
          <w:color w:val="000000" w:themeColor="text1"/>
        </w:rPr>
      </w:pPr>
      <w:r w:rsidRPr="00963521">
        <w:rPr>
          <w:rFonts w:ascii="Arial" w:eastAsia="Arial" w:hAnsi="Arial" w:cs="Arial"/>
          <w:color w:val="000000" w:themeColor="text1"/>
          <w:sz w:val="20"/>
          <w:szCs w:val="20"/>
        </w:rPr>
        <w:t xml:space="preserve">TCS data is a resource for our members, but can also be used by partners to advance the mission of the TCS. Our Data is meant to be used </w:t>
      </w:r>
      <w:proofErr w:type="gramStart"/>
      <w:r w:rsidRPr="00963521">
        <w:rPr>
          <w:rFonts w:ascii="Arial" w:eastAsia="Arial" w:hAnsi="Arial" w:cs="Arial"/>
          <w:color w:val="000000" w:themeColor="text1"/>
          <w:sz w:val="20"/>
          <w:szCs w:val="20"/>
        </w:rPr>
        <w:t>in order to</w:t>
      </w:r>
      <w:proofErr w:type="gramEnd"/>
      <w:r w:rsidRPr="00963521">
        <w:rPr>
          <w:rFonts w:ascii="Arial" w:eastAsia="Arial" w:hAnsi="Arial" w:cs="Arial"/>
          <w:color w:val="000000" w:themeColor="text1"/>
          <w:sz w:val="20"/>
          <w:szCs w:val="20"/>
        </w:rPr>
        <w:t xml:space="preserve"> manage, preserve, locate, explore, and research caves and cave resources. Locations of these underground resources are constantly being threatened. It is a primary goal of the TCS to ensure that all use of our data advances cave protection and research so that members will feel confident when contributing locations.  </w:t>
      </w:r>
    </w:p>
    <w:p w14:paraId="4C0AC0B4" w14:textId="77777777" w:rsidR="00C047F4" w:rsidRPr="00963521" w:rsidRDefault="00C047F4">
      <w:pPr>
        <w:pBdr>
          <w:top w:val="nil"/>
          <w:left w:val="nil"/>
          <w:bottom w:val="nil"/>
          <w:right w:val="nil"/>
          <w:between w:val="nil"/>
        </w:pBdr>
        <w:tabs>
          <w:tab w:val="left" w:pos="1620"/>
        </w:tabs>
        <w:ind w:left="1080" w:right="102" w:hanging="720"/>
        <w:rPr>
          <w:rFonts w:ascii="Arial" w:eastAsia="Arial" w:hAnsi="Arial" w:cs="Arial"/>
          <w:color w:val="000000" w:themeColor="text1"/>
          <w:sz w:val="20"/>
          <w:szCs w:val="20"/>
        </w:rPr>
      </w:pPr>
    </w:p>
    <w:p w14:paraId="538F8524" w14:textId="77777777" w:rsidR="00C047F4" w:rsidRPr="00963521" w:rsidRDefault="00AA0661">
      <w:pPr>
        <w:numPr>
          <w:ilvl w:val="1"/>
          <w:numId w:val="2"/>
        </w:numPr>
        <w:pBdr>
          <w:top w:val="nil"/>
          <w:left w:val="nil"/>
          <w:bottom w:val="nil"/>
          <w:right w:val="nil"/>
          <w:between w:val="nil"/>
        </w:pBdr>
        <w:tabs>
          <w:tab w:val="left" w:pos="1620"/>
        </w:tabs>
        <w:ind w:right="102"/>
        <w:rPr>
          <w:rFonts w:ascii="Arial" w:eastAsia="Arial" w:hAnsi="Arial" w:cs="Arial"/>
          <w:color w:val="000000" w:themeColor="text1"/>
        </w:rPr>
      </w:pPr>
      <w:r w:rsidRPr="00963521">
        <w:rPr>
          <w:rFonts w:ascii="Arial" w:eastAsia="Arial" w:hAnsi="Arial" w:cs="Arial"/>
          <w:color w:val="000000" w:themeColor="text1"/>
          <w:sz w:val="20"/>
          <w:szCs w:val="20"/>
        </w:rPr>
        <w:t>TCS data may at no time be used for purposes that adversely impact caves or the private landowners who own title to cave entrances. The TCS Data Sharing Committee will determine if uses contradict our organizational purpose.</w:t>
      </w:r>
    </w:p>
    <w:p w14:paraId="43F3A86B" w14:textId="77777777" w:rsidR="00C047F4" w:rsidRPr="00963521" w:rsidRDefault="00C047F4">
      <w:pPr>
        <w:pBdr>
          <w:top w:val="nil"/>
          <w:left w:val="nil"/>
          <w:bottom w:val="nil"/>
          <w:right w:val="nil"/>
          <w:between w:val="nil"/>
        </w:pBdr>
        <w:ind w:left="720" w:hanging="720"/>
        <w:rPr>
          <w:rFonts w:ascii="Arial" w:eastAsia="Arial" w:hAnsi="Arial" w:cs="Arial"/>
          <w:color w:val="000000" w:themeColor="text1"/>
          <w:sz w:val="20"/>
          <w:szCs w:val="20"/>
        </w:rPr>
      </w:pPr>
    </w:p>
    <w:p w14:paraId="7590F1C0" w14:textId="77777777" w:rsidR="00C047F4" w:rsidRPr="00963521" w:rsidRDefault="00AA0661">
      <w:pPr>
        <w:numPr>
          <w:ilvl w:val="1"/>
          <w:numId w:val="2"/>
        </w:numPr>
        <w:pBdr>
          <w:top w:val="nil"/>
          <w:left w:val="nil"/>
          <w:bottom w:val="nil"/>
          <w:right w:val="nil"/>
          <w:between w:val="nil"/>
        </w:pBdr>
        <w:tabs>
          <w:tab w:val="left" w:pos="1620"/>
        </w:tabs>
        <w:ind w:right="102"/>
        <w:rPr>
          <w:rFonts w:ascii="Arial" w:eastAsia="Arial" w:hAnsi="Arial" w:cs="Arial"/>
          <w:color w:val="000000" w:themeColor="text1"/>
        </w:rPr>
      </w:pPr>
      <w:r w:rsidRPr="00963521">
        <w:rPr>
          <w:rFonts w:ascii="Arial" w:eastAsia="Arial" w:hAnsi="Arial" w:cs="Arial"/>
          <w:color w:val="000000" w:themeColor="text1"/>
          <w:sz w:val="20"/>
          <w:szCs w:val="20"/>
        </w:rPr>
        <w:t>TCS data is currently not used for profit making purposes other than to support creation of data set for members and operating costs. Data is not created and managed with the intent to sell the information to outside parties for uses outside our organizational mission.</w:t>
      </w:r>
    </w:p>
    <w:p w14:paraId="54974DA2" w14:textId="77777777" w:rsidR="00C047F4" w:rsidRPr="00963521" w:rsidRDefault="00C047F4">
      <w:pPr>
        <w:pBdr>
          <w:top w:val="nil"/>
          <w:left w:val="nil"/>
          <w:bottom w:val="nil"/>
          <w:right w:val="nil"/>
          <w:between w:val="nil"/>
        </w:pBdr>
        <w:ind w:left="720" w:hanging="720"/>
        <w:rPr>
          <w:rFonts w:ascii="Arial" w:eastAsia="Arial" w:hAnsi="Arial" w:cs="Arial"/>
          <w:color w:val="000000" w:themeColor="text1"/>
          <w:sz w:val="20"/>
          <w:szCs w:val="20"/>
        </w:rPr>
      </w:pPr>
    </w:p>
    <w:p w14:paraId="4B8A157F" w14:textId="6AA3A45A" w:rsidR="00C047F4" w:rsidRPr="00963521" w:rsidRDefault="00AA0661">
      <w:pPr>
        <w:numPr>
          <w:ilvl w:val="1"/>
          <w:numId w:val="2"/>
        </w:numPr>
        <w:pBdr>
          <w:top w:val="nil"/>
          <w:left w:val="nil"/>
          <w:bottom w:val="nil"/>
          <w:right w:val="nil"/>
          <w:between w:val="nil"/>
        </w:pBdr>
        <w:tabs>
          <w:tab w:val="left" w:pos="1620"/>
        </w:tabs>
        <w:ind w:right="102"/>
        <w:rPr>
          <w:rFonts w:ascii="Arial" w:eastAsia="Arial" w:hAnsi="Arial" w:cs="Arial"/>
          <w:color w:val="000000" w:themeColor="text1"/>
        </w:rPr>
      </w:pPr>
      <w:r w:rsidRPr="00963521">
        <w:rPr>
          <w:rFonts w:ascii="Arial" w:eastAsia="Arial" w:hAnsi="Arial" w:cs="Arial"/>
          <w:color w:val="000000" w:themeColor="text1"/>
          <w:sz w:val="20"/>
          <w:szCs w:val="20"/>
        </w:rPr>
        <w:t xml:space="preserve">TCS data contains point locations on private land and many landowners do not want to publicize these locations or allow access to their cave entrances for a variety of reasons.  Access to any cave described by the TCS cave is solely at the discretion of the landowner of that cave. </w:t>
      </w:r>
      <w:r w:rsidR="008743F6" w:rsidRPr="00963521">
        <w:rPr>
          <w:rFonts w:ascii="Arial" w:eastAsia="Arial" w:hAnsi="Arial" w:cs="Arial"/>
          <w:color w:val="000000" w:themeColor="text1"/>
          <w:sz w:val="20"/>
          <w:szCs w:val="20"/>
        </w:rPr>
        <w:t>The TCS data, including location</w:t>
      </w:r>
      <w:r w:rsidRPr="00963521">
        <w:rPr>
          <w:rFonts w:ascii="Arial" w:eastAsia="Arial" w:hAnsi="Arial" w:cs="Arial"/>
          <w:color w:val="000000" w:themeColor="text1"/>
          <w:sz w:val="20"/>
          <w:szCs w:val="20"/>
        </w:rPr>
        <w:t xml:space="preserve"> data, however, is not owned by private landowners</w:t>
      </w:r>
      <w:r w:rsidR="008743F6" w:rsidRPr="00963521">
        <w:rPr>
          <w:rFonts w:ascii="Arial" w:eastAsia="Arial" w:hAnsi="Arial" w:cs="Arial"/>
          <w:color w:val="000000" w:themeColor="text1"/>
          <w:sz w:val="20"/>
          <w:szCs w:val="20"/>
        </w:rPr>
        <w:t xml:space="preserve"> but is under the stewardship </w:t>
      </w:r>
      <w:r w:rsidRPr="00963521">
        <w:rPr>
          <w:rFonts w:ascii="Arial" w:eastAsia="Arial" w:hAnsi="Arial" w:cs="Arial"/>
          <w:color w:val="000000" w:themeColor="text1"/>
          <w:sz w:val="20"/>
          <w:szCs w:val="20"/>
        </w:rPr>
        <w:t xml:space="preserve">of the TCS where we have documented that </w:t>
      </w:r>
      <w:r w:rsidRPr="00963521">
        <w:rPr>
          <w:rFonts w:ascii="Arial" w:eastAsia="Arial" w:hAnsi="Arial" w:cs="Arial"/>
          <w:color w:val="000000" w:themeColor="text1"/>
          <w:sz w:val="20"/>
          <w:szCs w:val="20"/>
        </w:rPr>
        <w:lastRenderedPageBreak/>
        <w:t>information in our survey. The TCS paying members, officers and TCS Data Committee control all permitted use of the data.</w:t>
      </w:r>
    </w:p>
    <w:p w14:paraId="0B677438" w14:textId="77777777" w:rsidR="00C047F4" w:rsidRPr="00963521" w:rsidRDefault="00C047F4">
      <w:pPr>
        <w:pBdr>
          <w:top w:val="nil"/>
          <w:left w:val="nil"/>
          <w:bottom w:val="nil"/>
          <w:right w:val="nil"/>
          <w:between w:val="nil"/>
        </w:pBdr>
        <w:ind w:left="720" w:hanging="720"/>
        <w:rPr>
          <w:rFonts w:ascii="Arial" w:eastAsia="Arial" w:hAnsi="Arial" w:cs="Arial"/>
          <w:color w:val="000000" w:themeColor="text1"/>
          <w:sz w:val="20"/>
          <w:szCs w:val="20"/>
          <w:u w:val="single"/>
        </w:rPr>
      </w:pPr>
    </w:p>
    <w:p w14:paraId="1AE23BF9" w14:textId="09DED4A0" w:rsidR="00C047F4" w:rsidRPr="00963521" w:rsidRDefault="00AA0661">
      <w:pPr>
        <w:numPr>
          <w:ilvl w:val="1"/>
          <w:numId w:val="2"/>
        </w:numPr>
        <w:pBdr>
          <w:top w:val="nil"/>
          <w:left w:val="nil"/>
          <w:bottom w:val="nil"/>
          <w:right w:val="nil"/>
          <w:between w:val="nil"/>
        </w:pBdr>
        <w:tabs>
          <w:tab w:val="left" w:pos="1620"/>
        </w:tabs>
        <w:ind w:right="102"/>
        <w:rPr>
          <w:rFonts w:ascii="Arial" w:eastAsia="Arial" w:hAnsi="Arial" w:cs="Arial"/>
          <w:color w:val="000000" w:themeColor="text1"/>
        </w:rPr>
      </w:pPr>
      <w:r w:rsidRPr="00963521">
        <w:rPr>
          <w:rFonts w:ascii="Arial" w:eastAsia="Arial" w:hAnsi="Arial" w:cs="Arial"/>
          <w:color w:val="000000" w:themeColor="text1"/>
          <w:sz w:val="20"/>
          <w:szCs w:val="20"/>
          <w:u w:val="single"/>
        </w:rPr>
        <w:t>Permit</w:t>
      </w:r>
      <w:r w:rsidR="008743F6" w:rsidRPr="00963521">
        <w:rPr>
          <w:rFonts w:ascii="Arial" w:eastAsia="Arial" w:hAnsi="Arial" w:cs="Arial"/>
          <w:color w:val="000000" w:themeColor="text1"/>
          <w:sz w:val="20"/>
          <w:szCs w:val="20"/>
          <w:u w:val="single"/>
        </w:rPr>
        <w:t xml:space="preserve">ted Use by Members who are working with, are </w:t>
      </w:r>
      <w:r w:rsidR="001F65F9" w:rsidRPr="00963521">
        <w:rPr>
          <w:rFonts w:ascii="Arial" w:eastAsia="Arial" w:hAnsi="Arial" w:cs="Arial"/>
          <w:color w:val="000000" w:themeColor="text1"/>
          <w:sz w:val="20"/>
          <w:szCs w:val="20"/>
          <w:u w:val="single"/>
        </w:rPr>
        <w:t xml:space="preserve">members of, </w:t>
      </w:r>
      <w:r w:rsidR="008743F6" w:rsidRPr="00963521">
        <w:rPr>
          <w:rFonts w:ascii="Arial" w:eastAsia="Arial" w:hAnsi="Arial" w:cs="Arial"/>
          <w:color w:val="000000" w:themeColor="text1"/>
          <w:sz w:val="20"/>
          <w:szCs w:val="20"/>
          <w:u w:val="single"/>
        </w:rPr>
        <w:t xml:space="preserve">or act on behalf of </w:t>
      </w:r>
      <w:r w:rsidRPr="00963521">
        <w:rPr>
          <w:rFonts w:ascii="Arial" w:eastAsia="Arial" w:hAnsi="Arial" w:cs="Arial"/>
          <w:color w:val="000000" w:themeColor="text1"/>
          <w:sz w:val="20"/>
          <w:szCs w:val="20"/>
          <w:u w:val="single"/>
        </w:rPr>
        <w:t>a Third Party</w:t>
      </w:r>
      <w:r w:rsidR="008743F6" w:rsidRPr="00963521">
        <w:rPr>
          <w:rFonts w:ascii="Arial" w:eastAsia="Arial" w:hAnsi="Arial" w:cs="Arial"/>
          <w:color w:val="000000" w:themeColor="text1"/>
          <w:sz w:val="20"/>
          <w:szCs w:val="20"/>
        </w:rPr>
        <w:t>: W</w:t>
      </w:r>
      <w:r w:rsidRPr="00963521">
        <w:rPr>
          <w:rFonts w:ascii="Arial" w:eastAsia="Arial" w:hAnsi="Arial" w:cs="Arial"/>
          <w:color w:val="000000" w:themeColor="text1"/>
          <w:sz w:val="20"/>
          <w:szCs w:val="20"/>
        </w:rPr>
        <w:t>orking with a third party is allowed, but one must remain in compliance with 7.6, and 8.0.</w:t>
      </w:r>
    </w:p>
    <w:p w14:paraId="742378B3" w14:textId="77777777" w:rsidR="00C047F4" w:rsidRPr="00963521" w:rsidRDefault="00C047F4">
      <w:pPr>
        <w:pBdr>
          <w:top w:val="nil"/>
          <w:left w:val="nil"/>
          <w:bottom w:val="nil"/>
          <w:right w:val="nil"/>
          <w:between w:val="nil"/>
        </w:pBdr>
        <w:ind w:left="720" w:hanging="720"/>
        <w:rPr>
          <w:rFonts w:ascii="Arial" w:eastAsia="Arial" w:hAnsi="Arial" w:cs="Arial"/>
          <w:color w:val="000000" w:themeColor="text1"/>
          <w:sz w:val="20"/>
          <w:szCs w:val="20"/>
        </w:rPr>
      </w:pPr>
    </w:p>
    <w:p w14:paraId="0FDA628B" w14:textId="74D0DD28" w:rsidR="00C047F4" w:rsidRPr="00963521" w:rsidRDefault="00AA0661">
      <w:pPr>
        <w:numPr>
          <w:ilvl w:val="1"/>
          <w:numId w:val="2"/>
        </w:numPr>
        <w:pBdr>
          <w:top w:val="nil"/>
          <w:left w:val="nil"/>
          <w:bottom w:val="nil"/>
          <w:right w:val="nil"/>
          <w:between w:val="nil"/>
        </w:pBdr>
        <w:tabs>
          <w:tab w:val="left" w:pos="1620"/>
        </w:tabs>
        <w:ind w:right="102"/>
        <w:rPr>
          <w:rFonts w:ascii="Arial" w:eastAsia="Arial" w:hAnsi="Arial" w:cs="Arial"/>
          <w:color w:val="000000" w:themeColor="text1"/>
        </w:rPr>
      </w:pPr>
      <w:r w:rsidRPr="00963521">
        <w:rPr>
          <w:rFonts w:ascii="Arial" w:eastAsia="Arial" w:hAnsi="Arial" w:cs="Arial"/>
          <w:color w:val="000000" w:themeColor="text1"/>
          <w:sz w:val="20"/>
          <w:szCs w:val="20"/>
          <w:u w:val="single"/>
        </w:rPr>
        <w:t>Permitted Use by Non-Members</w:t>
      </w:r>
      <w:r w:rsidRPr="00963521">
        <w:rPr>
          <w:rFonts w:ascii="Arial" w:eastAsia="Arial" w:hAnsi="Arial" w:cs="Arial"/>
          <w:color w:val="000000" w:themeColor="text1"/>
          <w:sz w:val="20"/>
          <w:szCs w:val="20"/>
        </w:rPr>
        <w:t>:  Sharing of the data and use by third party organizat</w:t>
      </w:r>
      <w:r w:rsidR="001F65F9" w:rsidRPr="00963521">
        <w:rPr>
          <w:rFonts w:ascii="Arial" w:eastAsia="Arial" w:hAnsi="Arial" w:cs="Arial"/>
          <w:color w:val="000000" w:themeColor="text1"/>
          <w:sz w:val="20"/>
          <w:szCs w:val="20"/>
        </w:rPr>
        <w:t>ions outside of TCS membership i</w:t>
      </w:r>
      <w:r w:rsidRPr="00963521">
        <w:rPr>
          <w:rFonts w:ascii="Arial" w:eastAsia="Arial" w:hAnsi="Arial" w:cs="Arial"/>
          <w:color w:val="000000" w:themeColor="text1"/>
          <w:sz w:val="20"/>
          <w:szCs w:val="20"/>
        </w:rPr>
        <w:t>s set forth in Section 8.0 and governed by the TCS Data Committee.  From time to time the TCS Data Sharing Committee may determine that certain data uses are permissible including but not limited to the following uses:</w:t>
      </w:r>
    </w:p>
    <w:p w14:paraId="4803172F" w14:textId="77777777" w:rsidR="00C047F4" w:rsidRPr="00963521" w:rsidRDefault="00C047F4">
      <w:pPr>
        <w:pBdr>
          <w:top w:val="nil"/>
          <w:left w:val="nil"/>
          <w:bottom w:val="nil"/>
          <w:right w:val="nil"/>
          <w:between w:val="nil"/>
        </w:pBdr>
        <w:ind w:left="720" w:hanging="720"/>
        <w:rPr>
          <w:rFonts w:ascii="Arial" w:eastAsia="Arial" w:hAnsi="Arial" w:cs="Arial"/>
          <w:color w:val="000000" w:themeColor="text1"/>
          <w:sz w:val="20"/>
          <w:szCs w:val="20"/>
        </w:rPr>
      </w:pPr>
    </w:p>
    <w:p w14:paraId="399D31C1" w14:textId="77777777" w:rsidR="00C047F4" w:rsidRPr="00963521" w:rsidRDefault="00AA0661">
      <w:pPr>
        <w:numPr>
          <w:ilvl w:val="2"/>
          <w:numId w:val="2"/>
        </w:numPr>
        <w:pBdr>
          <w:top w:val="nil"/>
          <w:left w:val="nil"/>
          <w:bottom w:val="nil"/>
          <w:right w:val="nil"/>
          <w:between w:val="nil"/>
        </w:pBdr>
        <w:tabs>
          <w:tab w:val="left" w:pos="1620"/>
        </w:tabs>
        <w:ind w:right="102"/>
        <w:rPr>
          <w:rFonts w:ascii="Arial" w:eastAsia="Arial" w:hAnsi="Arial" w:cs="Arial"/>
          <w:color w:val="000000" w:themeColor="text1"/>
          <w:sz w:val="20"/>
          <w:szCs w:val="20"/>
        </w:rPr>
      </w:pPr>
      <w:r w:rsidRPr="00963521">
        <w:rPr>
          <w:rFonts w:ascii="Arial" w:eastAsia="Arial" w:hAnsi="Arial" w:cs="Arial"/>
          <w:color w:val="000000" w:themeColor="text1"/>
          <w:sz w:val="20"/>
          <w:szCs w:val="20"/>
        </w:rPr>
        <w:t>Protection of cave locations and resources from development, destruction, and abuse.</w:t>
      </w:r>
    </w:p>
    <w:p w14:paraId="5E8A7E1F" w14:textId="77777777" w:rsidR="00C047F4" w:rsidRPr="00963521" w:rsidRDefault="00AA0661">
      <w:pPr>
        <w:numPr>
          <w:ilvl w:val="2"/>
          <w:numId w:val="2"/>
        </w:numPr>
        <w:pBdr>
          <w:top w:val="nil"/>
          <w:left w:val="nil"/>
          <w:bottom w:val="nil"/>
          <w:right w:val="nil"/>
          <w:between w:val="nil"/>
        </w:pBdr>
        <w:tabs>
          <w:tab w:val="left" w:pos="1620"/>
        </w:tabs>
        <w:ind w:right="102"/>
        <w:rPr>
          <w:rFonts w:ascii="Arial" w:eastAsia="Arial" w:hAnsi="Arial" w:cs="Arial"/>
          <w:color w:val="000000" w:themeColor="text1"/>
          <w:sz w:val="20"/>
          <w:szCs w:val="20"/>
        </w:rPr>
      </w:pPr>
      <w:r w:rsidRPr="00963521">
        <w:rPr>
          <w:rFonts w:ascii="Arial" w:eastAsia="Arial" w:hAnsi="Arial" w:cs="Arial"/>
          <w:color w:val="000000" w:themeColor="text1"/>
          <w:sz w:val="20"/>
          <w:szCs w:val="20"/>
        </w:rPr>
        <w:t>Protection of cave related resources whether geological, biological, historical, archeological, or hydrological.</w:t>
      </w:r>
    </w:p>
    <w:p w14:paraId="02155045" w14:textId="77777777" w:rsidR="00C047F4" w:rsidRPr="00963521" w:rsidRDefault="00AA0661">
      <w:pPr>
        <w:numPr>
          <w:ilvl w:val="2"/>
          <w:numId w:val="2"/>
        </w:numPr>
        <w:pBdr>
          <w:top w:val="nil"/>
          <w:left w:val="nil"/>
          <w:bottom w:val="nil"/>
          <w:right w:val="nil"/>
          <w:between w:val="nil"/>
        </w:pBdr>
        <w:tabs>
          <w:tab w:val="left" w:pos="1620"/>
        </w:tabs>
        <w:ind w:right="102"/>
        <w:rPr>
          <w:rFonts w:ascii="Arial" w:eastAsia="Arial" w:hAnsi="Arial" w:cs="Arial"/>
          <w:color w:val="000000" w:themeColor="text1"/>
          <w:sz w:val="20"/>
          <w:szCs w:val="20"/>
        </w:rPr>
      </w:pPr>
      <w:r w:rsidRPr="00963521">
        <w:rPr>
          <w:rFonts w:ascii="Arial" w:eastAsia="Arial" w:hAnsi="Arial" w:cs="Arial"/>
          <w:color w:val="000000" w:themeColor="text1"/>
          <w:sz w:val="20"/>
          <w:szCs w:val="20"/>
        </w:rPr>
        <w:t xml:space="preserve">Protection of </w:t>
      </w:r>
      <w:proofErr w:type="spellStart"/>
      <w:r w:rsidRPr="00963521">
        <w:rPr>
          <w:rFonts w:ascii="Arial" w:eastAsia="Arial" w:hAnsi="Arial" w:cs="Arial"/>
          <w:color w:val="000000" w:themeColor="text1"/>
          <w:sz w:val="20"/>
          <w:szCs w:val="20"/>
        </w:rPr>
        <w:t>troglomorphic</w:t>
      </w:r>
      <w:proofErr w:type="spellEnd"/>
      <w:r w:rsidRPr="00963521">
        <w:rPr>
          <w:rFonts w:ascii="Arial" w:eastAsia="Arial" w:hAnsi="Arial" w:cs="Arial"/>
          <w:color w:val="000000" w:themeColor="text1"/>
          <w:sz w:val="20"/>
          <w:szCs w:val="20"/>
        </w:rPr>
        <w:t xml:space="preserve"> species regardless of globally rare, federally lists or state imperiled status.</w:t>
      </w:r>
    </w:p>
    <w:p w14:paraId="06B514DA" w14:textId="77777777" w:rsidR="00C047F4" w:rsidRPr="00963521" w:rsidRDefault="00AA0661">
      <w:pPr>
        <w:numPr>
          <w:ilvl w:val="2"/>
          <w:numId w:val="2"/>
        </w:numPr>
        <w:pBdr>
          <w:top w:val="nil"/>
          <w:left w:val="nil"/>
          <w:bottom w:val="nil"/>
          <w:right w:val="nil"/>
          <w:between w:val="nil"/>
        </w:pBdr>
        <w:tabs>
          <w:tab w:val="left" w:pos="1620"/>
        </w:tabs>
        <w:ind w:right="102"/>
        <w:rPr>
          <w:rFonts w:ascii="Arial" w:eastAsia="Arial" w:hAnsi="Arial" w:cs="Arial"/>
          <w:color w:val="000000" w:themeColor="text1"/>
          <w:sz w:val="20"/>
          <w:szCs w:val="20"/>
        </w:rPr>
      </w:pPr>
      <w:r w:rsidRPr="00963521">
        <w:rPr>
          <w:rFonts w:ascii="Arial" w:eastAsia="Arial" w:hAnsi="Arial" w:cs="Arial"/>
          <w:color w:val="000000" w:themeColor="text1"/>
          <w:sz w:val="20"/>
          <w:szCs w:val="20"/>
        </w:rPr>
        <w:t>Creation of land protection and conservation projects, wildlife corridors, and habitat protection areas.</w:t>
      </w:r>
    </w:p>
    <w:p w14:paraId="6BEDA1FF" w14:textId="77777777" w:rsidR="00C047F4" w:rsidRPr="00963521" w:rsidRDefault="00AA0661">
      <w:pPr>
        <w:numPr>
          <w:ilvl w:val="2"/>
          <w:numId w:val="2"/>
        </w:numPr>
        <w:pBdr>
          <w:top w:val="nil"/>
          <w:left w:val="nil"/>
          <w:bottom w:val="nil"/>
          <w:right w:val="nil"/>
          <w:between w:val="nil"/>
        </w:pBdr>
        <w:tabs>
          <w:tab w:val="left" w:pos="1620"/>
        </w:tabs>
        <w:ind w:right="102"/>
        <w:rPr>
          <w:rFonts w:ascii="Arial" w:eastAsia="Arial" w:hAnsi="Arial" w:cs="Arial"/>
          <w:color w:val="000000" w:themeColor="text1"/>
          <w:sz w:val="20"/>
          <w:szCs w:val="20"/>
        </w:rPr>
      </w:pPr>
      <w:r w:rsidRPr="00963521">
        <w:rPr>
          <w:rFonts w:ascii="Arial" w:eastAsia="Arial" w:hAnsi="Arial" w:cs="Arial"/>
          <w:color w:val="000000" w:themeColor="text1"/>
          <w:sz w:val="20"/>
          <w:szCs w:val="20"/>
        </w:rPr>
        <w:t>Publication of research which requires or references the TCS data set.</w:t>
      </w:r>
    </w:p>
    <w:p w14:paraId="166CAA51" w14:textId="77777777" w:rsidR="00C047F4" w:rsidRPr="00963521" w:rsidRDefault="00AA0661">
      <w:pPr>
        <w:widowControl w:val="0"/>
        <w:numPr>
          <w:ilvl w:val="2"/>
          <w:numId w:val="2"/>
        </w:numPr>
        <w:tabs>
          <w:tab w:val="left" w:pos="8280"/>
          <w:tab w:val="right" w:pos="8640"/>
        </w:tabs>
        <w:rPr>
          <w:rFonts w:ascii="Arial" w:eastAsia="Arial" w:hAnsi="Arial" w:cs="Arial"/>
          <w:color w:val="000000" w:themeColor="text1"/>
          <w:sz w:val="20"/>
          <w:szCs w:val="20"/>
        </w:rPr>
      </w:pPr>
      <w:r w:rsidRPr="00963521">
        <w:rPr>
          <w:rFonts w:ascii="Arial" w:eastAsia="Arial" w:hAnsi="Arial" w:cs="Arial"/>
          <w:color w:val="000000" w:themeColor="text1"/>
          <w:sz w:val="20"/>
          <w:szCs w:val="20"/>
        </w:rPr>
        <w:t>Projects resulting in publicly viewable products with TCS data represented or requiring reports with TCS data to public entities (Publicly viewable includes even small groups of non-members), for instance, the development of forest management plans, visual maps, etc.</w:t>
      </w:r>
    </w:p>
    <w:p w14:paraId="61CEA556" w14:textId="77777777" w:rsidR="00C047F4" w:rsidRPr="00963521" w:rsidRDefault="00AA0661">
      <w:pPr>
        <w:widowControl w:val="0"/>
        <w:numPr>
          <w:ilvl w:val="2"/>
          <w:numId w:val="2"/>
        </w:numPr>
        <w:tabs>
          <w:tab w:val="left" w:pos="8280"/>
          <w:tab w:val="right" w:pos="8640"/>
        </w:tabs>
        <w:ind w:right="100"/>
        <w:rPr>
          <w:rFonts w:ascii="Arial" w:eastAsia="Arial" w:hAnsi="Arial" w:cs="Arial"/>
          <w:color w:val="000000" w:themeColor="text1"/>
          <w:sz w:val="20"/>
          <w:szCs w:val="20"/>
        </w:rPr>
      </w:pPr>
      <w:r w:rsidRPr="00963521">
        <w:rPr>
          <w:rFonts w:ascii="Arial" w:eastAsia="Arial" w:hAnsi="Arial" w:cs="Arial"/>
          <w:color w:val="000000" w:themeColor="text1"/>
          <w:sz w:val="20"/>
          <w:szCs w:val="20"/>
        </w:rPr>
        <w:t>Location of missing persons, emergency situations, and/or search and rescue operations as outlined in 9.4.</w:t>
      </w:r>
    </w:p>
    <w:p w14:paraId="4FA9D21F" w14:textId="77777777" w:rsidR="00C047F4" w:rsidRPr="00963521" w:rsidRDefault="00C047F4">
      <w:pPr>
        <w:pBdr>
          <w:top w:val="nil"/>
          <w:left w:val="nil"/>
          <w:bottom w:val="nil"/>
          <w:right w:val="nil"/>
          <w:between w:val="nil"/>
        </w:pBdr>
        <w:tabs>
          <w:tab w:val="left" w:pos="1620"/>
        </w:tabs>
        <w:ind w:left="1080" w:right="102" w:hanging="720"/>
        <w:rPr>
          <w:rFonts w:ascii="Arial" w:eastAsia="Arial" w:hAnsi="Arial" w:cs="Arial"/>
          <w:color w:val="000000" w:themeColor="text1"/>
          <w:sz w:val="20"/>
          <w:szCs w:val="20"/>
        </w:rPr>
      </w:pPr>
    </w:p>
    <w:p w14:paraId="40EECF18" w14:textId="77777777" w:rsidR="00C047F4" w:rsidRPr="00963521" w:rsidRDefault="00AA0661">
      <w:pPr>
        <w:pStyle w:val="Title"/>
        <w:numPr>
          <w:ilvl w:val="0"/>
          <w:numId w:val="2"/>
        </w:numPr>
        <w:ind w:left="720" w:right="0" w:hanging="720"/>
        <w:rPr>
          <w:color w:val="000000" w:themeColor="text1"/>
          <w:sz w:val="24"/>
          <w:szCs w:val="24"/>
        </w:rPr>
      </w:pPr>
      <w:r w:rsidRPr="00963521">
        <w:rPr>
          <w:color w:val="000000" w:themeColor="text1"/>
          <w:sz w:val="24"/>
          <w:szCs w:val="24"/>
        </w:rPr>
        <w:t>DATA SHARING</w:t>
      </w:r>
      <w:r w:rsidRPr="00963521">
        <w:rPr>
          <w:color w:val="000000" w:themeColor="text1"/>
          <w:sz w:val="24"/>
          <w:szCs w:val="24"/>
        </w:rPr>
        <w:br/>
      </w:r>
    </w:p>
    <w:p w14:paraId="248BB1C6" w14:textId="702D9EA8" w:rsidR="00C047F4" w:rsidRPr="00963521" w:rsidRDefault="00AA0661">
      <w:pPr>
        <w:numPr>
          <w:ilvl w:val="1"/>
          <w:numId w:val="2"/>
        </w:numPr>
        <w:pBdr>
          <w:top w:val="nil"/>
          <w:left w:val="nil"/>
          <w:bottom w:val="nil"/>
          <w:right w:val="nil"/>
          <w:between w:val="nil"/>
        </w:pBdr>
        <w:tabs>
          <w:tab w:val="left" w:pos="1620"/>
        </w:tabs>
        <w:ind w:right="102"/>
        <w:rPr>
          <w:rFonts w:ascii="Arial" w:eastAsia="Arial" w:hAnsi="Arial" w:cs="Arial"/>
          <w:color w:val="000000" w:themeColor="text1"/>
        </w:rPr>
      </w:pPr>
      <w:r w:rsidRPr="00963521">
        <w:rPr>
          <w:rFonts w:ascii="Arial" w:eastAsia="Arial" w:hAnsi="Arial" w:cs="Arial"/>
          <w:color w:val="000000" w:themeColor="text1"/>
          <w:sz w:val="20"/>
          <w:szCs w:val="20"/>
        </w:rPr>
        <w:t>Requests must be submitted using the TCS Data Request Form which will include the requestor details, specific intended use of the data, formats needed, areas required, names and titles of all users, term limits on data use, any for profit intent, estimated profit if used for profit intent, etc. The Committee reserves the right to modify</w:t>
      </w:r>
      <w:r w:rsidR="001F65F9" w:rsidRPr="00963521">
        <w:rPr>
          <w:rFonts w:ascii="Arial" w:eastAsia="Arial" w:hAnsi="Arial" w:cs="Arial"/>
          <w:color w:val="000000" w:themeColor="text1"/>
          <w:sz w:val="20"/>
          <w:szCs w:val="20"/>
        </w:rPr>
        <w:t>, narrow or constrain</w:t>
      </w:r>
      <w:r w:rsidRPr="00963521">
        <w:rPr>
          <w:rFonts w:ascii="Arial" w:eastAsia="Arial" w:hAnsi="Arial" w:cs="Arial"/>
          <w:color w:val="000000" w:themeColor="text1"/>
          <w:sz w:val="20"/>
          <w:szCs w:val="20"/>
        </w:rPr>
        <w:t xml:space="preserve"> the use request but still allow sharing of the data.</w:t>
      </w:r>
    </w:p>
    <w:p w14:paraId="1E2FBB8B" w14:textId="77777777" w:rsidR="00C047F4" w:rsidRPr="00963521" w:rsidRDefault="00C047F4">
      <w:pPr>
        <w:pBdr>
          <w:top w:val="nil"/>
          <w:left w:val="nil"/>
          <w:bottom w:val="nil"/>
          <w:right w:val="nil"/>
          <w:between w:val="nil"/>
        </w:pBdr>
        <w:tabs>
          <w:tab w:val="left" w:pos="1620"/>
        </w:tabs>
        <w:ind w:left="1080" w:right="102" w:hanging="720"/>
        <w:rPr>
          <w:rFonts w:ascii="Arial" w:eastAsia="Arial" w:hAnsi="Arial" w:cs="Arial"/>
          <w:color w:val="000000" w:themeColor="text1"/>
          <w:sz w:val="20"/>
          <w:szCs w:val="20"/>
        </w:rPr>
      </w:pPr>
    </w:p>
    <w:p w14:paraId="5F39079E" w14:textId="77777777" w:rsidR="009C0618" w:rsidRPr="00963521" w:rsidRDefault="00AA0661">
      <w:pPr>
        <w:numPr>
          <w:ilvl w:val="1"/>
          <w:numId w:val="2"/>
        </w:numPr>
        <w:pBdr>
          <w:top w:val="nil"/>
          <w:left w:val="nil"/>
          <w:bottom w:val="nil"/>
          <w:right w:val="nil"/>
          <w:between w:val="nil"/>
        </w:pBdr>
        <w:tabs>
          <w:tab w:val="left" w:pos="1620"/>
        </w:tabs>
        <w:ind w:right="102"/>
        <w:rPr>
          <w:rFonts w:ascii="Arial" w:eastAsia="Arial" w:hAnsi="Arial" w:cs="Arial"/>
          <w:color w:val="000000" w:themeColor="text1"/>
        </w:rPr>
      </w:pPr>
      <w:r w:rsidRPr="00963521">
        <w:rPr>
          <w:rFonts w:ascii="Arial" w:eastAsia="Arial" w:hAnsi="Arial" w:cs="Arial"/>
          <w:color w:val="000000" w:themeColor="text1"/>
          <w:sz w:val="20"/>
          <w:szCs w:val="20"/>
        </w:rPr>
        <w:t>The Committee may reserve the right to determine which portions of the data - in total, part or obfuscated - may be approved for use by third parties. For instance, the Committee may exclude individual point data and latitudinal and longitudinal locations for a specific cave if the cave is known to be on private land or is home to species in need of protection (</w:t>
      </w:r>
      <w:proofErr w:type="gramStart"/>
      <w:r w:rsidRPr="00963521">
        <w:rPr>
          <w:rFonts w:ascii="Arial" w:eastAsia="Arial" w:hAnsi="Arial" w:cs="Arial"/>
          <w:color w:val="000000" w:themeColor="text1"/>
          <w:sz w:val="20"/>
          <w:szCs w:val="20"/>
        </w:rPr>
        <w:t>e.g.</w:t>
      </w:r>
      <w:proofErr w:type="gramEnd"/>
      <w:r w:rsidRPr="00963521">
        <w:rPr>
          <w:rFonts w:ascii="Arial" w:eastAsia="Arial" w:hAnsi="Arial" w:cs="Arial"/>
          <w:color w:val="000000" w:themeColor="text1"/>
          <w:sz w:val="20"/>
          <w:szCs w:val="20"/>
        </w:rPr>
        <w:t xml:space="preserve"> crayfish, bats). Less generalized location data could be represented as jittered points, buffered points, or generalized location information may be substituted instead.</w:t>
      </w:r>
      <w:r w:rsidR="009C0618" w:rsidRPr="00963521">
        <w:rPr>
          <w:rFonts w:ascii="Arial" w:eastAsia="Arial" w:hAnsi="Arial" w:cs="Arial"/>
          <w:color w:val="000000" w:themeColor="text1"/>
          <w:sz w:val="20"/>
          <w:szCs w:val="20"/>
        </w:rPr>
        <w:t xml:space="preserve"> </w:t>
      </w:r>
    </w:p>
    <w:p w14:paraId="14D62C0A" w14:textId="77777777" w:rsidR="009C0618" w:rsidRPr="00963521" w:rsidRDefault="009C0618" w:rsidP="009C0618">
      <w:pPr>
        <w:pStyle w:val="ListParagraph"/>
        <w:rPr>
          <w:rFonts w:ascii="Arial" w:eastAsia="Arial" w:hAnsi="Arial" w:cs="Arial"/>
          <w:color w:val="000000" w:themeColor="text1"/>
          <w:sz w:val="20"/>
          <w:szCs w:val="20"/>
        </w:rPr>
      </w:pPr>
    </w:p>
    <w:p w14:paraId="283A8955" w14:textId="318AFC77" w:rsidR="00C047F4" w:rsidRPr="00963521" w:rsidRDefault="009C0618">
      <w:pPr>
        <w:numPr>
          <w:ilvl w:val="1"/>
          <w:numId w:val="2"/>
        </w:numPr>
        <w:pBdr>
          <w:top w:val="nil"/>
          <w:left w:val="nil"/>
          <w:bottom w:val="nil"/>
          <w:right w:val="nil"/>
          <w:between w:val="nil"/>
        </w:pBdr>
        <w:tabs>
          <w:tab w:val="left" w:pos="1620"/>
        </w:tabs>
        <w:ind w:right="102"/>
        <w:rPr>
          <w:rFonts w:ascii="Arial" w:eastAsia="Arial" w:hAnsi="Arial" w:cs="Arial"/>
          <w:color w:val="000000" w:themeColor="text1"/>
        </w:rPr>
      </w:pPr>
      <w:r w:rsidRPr="00963521">
        <w:rPr>
          <w:rFonts w:ascii="Arial" w:eastAsia="Arial" w:hAnsi="Arial" w:cs="Arial"/>
          <w:color w:val="000000" w:themeColor="text1"/>
          <w:sz w:val="20"/>
          <w:szCs w:val="20"/>
        </w:rPr>
        <w:t>Provision of maps to any party will adhere to permission granted by the mapmaker or copyright owner of the map in accordance with guidance provided on the map itself.</w:t>
      </w:r>
    </w:p>
    <w:p w14:paraId="68B34071" w14:textId="77777777" w:rsidR="00C047F4" w:rsidRPr="00963521" w:rsidRDefault="00C047F4">
      <w:pPr>
        <w:pBdr>
          <w:top w:val="nil"/>
          <w:left w:val="nil"/>
          <w:bottom w:val="nil"/>
          <w:right w:val="nil"/>
          <w:between w:val="nil"/>
        </w:pBdr>
        <w:tabs>
          <w:tab w:val="left" w:pos="1620"/>
        </w:tabs>
        <w:ind w:right="102" w:hanging="720"/>
        <w:rPr>
          <w:rFonts w:ascii="Arial" w:eastAsia="Arial" w:hAnsi="Arial" w:cs="Arial"/>
          <w:color w:val="000000" w:themeColor="text1"/>
          <w:sz w:val="20"/>
          <w:szCs w:val="20"/>
        </w:rPr>
      </w:pPr>
    </w:p>
    <w:p w14:paraId="3FBC2297" w14:textId="77777777" w:rsidR="00C047F4" w:rsidRPr="00963521" w:rsidRDefault="00AA0661">
      <w:pPr>
        <w:numPr>
          <w:ilvl w:val="1"/>
          <w:numId w:val="2"/>
        </w:numPr>
        <w:pBdr>
          <w:top w:val="nil"/>
          <w:left w:val="nil"/>
          <w:bottom w:val="nil"/>
          <w:right w:val="nil"/>
          <w:between w:val="nil"/>
        </w:pBdr>
        <w:tabs>
          <w:tab w:val="left" w:pos="1620"/>
        </w:tabs>
        <w:ind w:right="102"/>
        <w:rPr>
          <w:rFonts w:ascii="Arial" w:eastAsia="Arial" w:hAnsi="Arial" w:cs="Arial"/>
          <w:color w:val="000000" w:themeColor="text1"/>
        </w:rPr>
      </w:pPr>
      <w:r w:rsidRPr="00963521">
        <w:rPr>
          <w:rFonts w:ascii="Arial" w:eastAsia="Arial" w:hAnsi="Arial" w:cs="Arial"/>
          <w:color w:val="000000" w:themeColor="text1"/>
          <w:sz w:val="20"/>
          <w:szCs w:val="20"/>
        </w:rPr>
        <w:t>Data can be shared with external parties either at cost or free of charge in certain formats only.</w:t>
      </w:r>
    </w:p>
    <w:p w14:paraId="2F87D824" w14:textId="77777777" w:rsidR="00C047F4" w:rsidRPr="00963521" w:rsidRDefault="00C047F4">
      <w:pPr>
        <w:pBdr>
          <w:top w:val="nil"/>
          <w:left w:val="nil"/>
          <w:bottom w:val="nil"/>
          <w:right w:val="nil"/>
          <w:between w:val="nil"/>
        </w:pBdr>
        <w:ind w:left="720" w:hanging="720"/>
        <w:rPr>
          <w:rFonts w:ascii="Arial" w:eastAsia="Arial" w:hAnsi="Arial" w:cs="Arial"/>
          <w:color w:val="000000" w:themeColor="text1"/>
          <w:sz w:val="20"/>
          <w:szCs w:val="20"/>
        </w:rPr>
      </w:pPr>
    </w:p>
    <w:p w14:paraId="097BBC64" w14:textId="77777777" w:rsidR="00C047F4" w:rsidRPr="00963521" w:rsidRDefault="00AA0661">
      <w:pPr>
        <w:numPr>
          <w:ilvl w:val="1"/>
          <w:numId w:val="2"/>
        </w:numPr>
        <w:pBdr>
          <w:top w:val="nil"/>
          <w:left w:val="nil"/>
          <w:bottom w:val="nil"/>
          <w:right w:val="nil"/>
          <w:between w:val="nil"/>
        </w:pBdr>
        <w:tabs>
          <w:tab w:val="left" w:pos="1620"/>
        </w:tabs>
        <w:ind w:right="102"/>
        <w:rPr>
          <w:rFonts w:ascii="Arial" w:eastAsia="Arial" w:hAnsi="Arial" w:cs="Arial"/>
          <w:color w:val="000000" w:themeColor="text1"/>
        </w:rPr>
      </w:pPr>
      <w:r w:rsidRPr="00963521">
        <w:rPr>
          <w:rFonts w:ascii="Arial" w:eastAsia="Arial" w:hAnsi="Arial" w:cs="Arial"/>
          <w:color w:val="000000" w:themeColor="text1"/>
          <w:sz w:val="20"/>
          <w:szCs w:val="20"/>
        </w:rPr>
        <w:t>In certain instances, if the mission of the TCS is met by the requestor’s need and they will receive profit from the use of the data, a portion of the anticipated proceeds from data use must be shared with the TCS. The amount of payment required will be based upon the expected profit and be determined beforehand with the requestor before the request is granted.</w:t>
      </w:r>
      <w:r w:rsidRPr="00963521">
        <w:rPr>
          <w:rFonts w:ascii="Arial" w:eastAsia="Arial" w:hAnsi="Arial" w:cs="Arial"/>
          <w:color w:val="000000" w:themeColor="text1"/>
          <w:sz w:val="20"/>
          <w:szCs w:val="20"/>
        </w:rPr>
        <w:br/>
      </w:r>
    </w:p>
    <w:p w14:paraId="6AF6FD9A" w14:textId="77777777" w:rsidR="00C047F4" w:rsidRPr="00963521" w:rsidRDefault="00AA0661">
      <w:pPr>
        <w:numPr>
          <w:ilvl w:val="1"/>
          <w:numId w:val="2"/>
        </w:numPr>
        <w:pBdr>
          <w:top w:val="nil"/>
          <w:left w:val="nil"/>
          <w:bottom w:val="nil"/>
          <w:right w:val="nil"/>
          <w:between w:val="nil"/>
        </w:pBdr>
        <w:tabs>
          <w:tab w:val="left" w:pos="1620"/>
        </w:tabs>
        <w:ind w:right="102"/>
        <w:rPr>
          <w:rFonts w:ascii="Arial" w:eastAsia="Arial" w:hAnsi="Arial" w:cs="Arial"/>
          <w:color w:val="000000" w:themeColor="text1"/>
        </w:rPr>
      </w:pPr>
      <w:r w:rsidRPr="00963521">
        <w:rPr>
          <w:rFonts w:ascii="Arial" w:eastAsia="Arial" w:hAnsi="Arial" w:cs="Arial"/>
          <w:color w:val="000000" w:themeColor="text1"/>
          <w:sz w:val="20"/>
          <w:szCs w:val="20"/>
        </w:rPr>
        <w:lastRenderedPageBreak/>
        <w:t>Requestors which become data recipients may not use the data for any purposes other than that stated on their Request Form and cannot share the data with any party or individual not specifically approved by the Committee.</w:t>
      </w:r>
      <w:r w:rsidRPr="00963521">
        <w:rPr>
          <w:rFonts w:ascii="Arial" w:eastAsia="Arial" w:hAnsi="Arial" w:cs="Arial"/>
          <w:color w:val="000000" w:themeColor="text1"/>
          <w:sz w:val="20"/>
          <w:szCs w:val="20"/>
        </w:rPr>
        <w:br/>
      </w:r>
    </w:p>
    <w:p w14:paraId="206BDC68" w14:textId="77777777" w:rsidR="00C047F4" w:rsidRPr="00963521" w:rsidRDefault="00AA0661">
      <w:pPr>
        <w:numPr>
          <w:ilvl w:val="1"/>
          <w:numId w:val="2"/>
        </w:numPr>
        <w:pBdr>
          <w:top w:val="nil"/>
          <w:left w:val="nil"/>
          <w:bottom w:val="nil"/>
          <w:right w:val="nil"/>
          <w:between w:val="nil"/>
        </w:pBdr>
        <w:tabs>
          <w:tab w:val="left" w:pos="1620"/>
        </w:tabs>
        <w:ind w:right="102"/>
        <w:rPr>
          <w:rFonts w:ascii="Arial" w:eastAsia="Arial" w:hAnsi="Arial" w:cs="Arial"/>
          <w:color w:val="000000" w:themeColor="text1"/>
        </w:rPr>
      </w:pPr>
      <w:r w:rsidRPr="00963521">
        <w:rPr>
          <w:rFonts w:ascii="Arial" w:eastAsia="Arial" w:hAnsi="Arial" w:cs="Arial"/>
          <w:color w:val="000000" w:themeColor="text1"/>
          <w:sz w:val="20"/>
          <w:szCs w:val="20"/>
        </w:rPr>
        <w:t>Data use term must be defined by the requestor and approved by the Committee.</w:t>
      </w:r>
    </w:p>
    <w:p w14:paraId="64F34524" w14:textId="77777777" w:rsidR="00C047F4" w:rsidRPr="00963521" w:rsidRDefault="00C047F4">
      <w:pPr>
        <w:pBdr>
          <w:top w:val="nil"/>
          <w:left w:val="nil"/>
          <w:bottom w:val="nil"/>
          <w:right w:val="nil"/>
          <w:between w:val="nil"/>
        </w:pBdr>
        <w:tabs>
          <w:tab w:val="left" w:pos="1620"/>
        </w:tabs>
        <w:ind w:left="1080" w:right="102" w:hanging="720"/>
        <w:rPr>
          <w:rFonts w:ascii="Arial" w:eastAsia="Arial" w:hAnsi="Arial" w:cs="Arial"/>
          <w:color w:val="000000" w:themeColor="text1"/>
          <w:sz w:val="20"/>
          <w:szCs w:val="20"/>
        </w:rPr>
      </w:pPr>
    </w:p>
    <w:p w14:paraId="63B05B3B" w14:textId="77777777" w:rsidR="00C047F4" w:rsidRPr="00963521" w:rsidRDefault="00C047F4">
      <w:pPr>
        <w:pBdr>
          <w:top w:val="nil"/>
          <w:left w:val="nil"/>
          <w:bottom w:val="nil"/>
          <w:right w:val="nil"/>
          <w:between w:val="nil"/>
        </w:pBdr>
        <w:tabs>
          <w:tab w:val="left" w:pos="1620"/>
        </w:tabs>
        <w:ind w:left="360" w:right="102"/>
        <w:rPr>
          <w:rFonts w:ascii="Arial" w:eastAsia="Arial" w:hAnsi="Arial" w:cs="Arial"/>
          <w:color w:val="000000" w:themeColor="text1"/>
          <w:sz w:val="20"/>
          <w:szCs w:val="20"/>
        </w:rPr>
      </w:pPr>
    </w:p>
    <w:p w14:paraId="7FA8C883" w14:textId="77777777" w:rsidR="00C047F4" w:rsidRPr="00963521" w:rsidRDefault="00AA0661">
      <w:pPr>
        <w:pStyle w:val="Title"/>
        <w:numPr>
          <w:ilvl w:val="0"/>
          <w:numId w:val="2"/>
        </w:numPr>
        <w:ind w:left="720" w:right="0" w:hanging="720"/>
        <w:rPr>
          <w:color w:val="000000" w:themeColor="text1"/>
          <w:sz w:val="24"/>
          <w:szCs w:val="24"/>
        </w:rPr>
      </w:pPr>
      <w:r w:rsidRPr="00963521">
        <w:rPr>
          <w:color w:val="000000" w:themeColor="text1"/>
          <w:sz w:val="24"/>
          <w:szCs w:val="24"/>
        </w:rPr>
        <w:t>APPROVAL PROCEDURE</w:t>
      </w:r>
    </w:p>
    <w:p w14:paraId="092140E1" w14:textId="77777777" w:rsidR="00C047F4" w:rsidRPr="00963521" w:rsidRDefault="00AA0661">
      <w:pPr>
        <w:numPr>
          <w:ilvl w:val="1"/>
          <w:numId w:val="2"/>
        </w:numPr>
        <w:pBdr>
          <w:top w:val="nil"/>
          <w:left w:val="nil"/>
          <w:bottom w:val="nil"/>
          <w:right w:val="nil"/>
          <w:between w:val="nil"/>
        </w:pBdr>
        <w:tabs>
          <w:tab w:val="left" w:pos="8280"/>
          <w:tab w:val="right" w:pos="8640"/>
        </w:tabs>
        <w:spacing w:before="240"/>
        <w:ind w:right="100"/>
        <w:jc w:val="both"/>
        <w:rPr>
          <w:rFonts w:ascii="Arial" w:eastAsia="Arial" w:hAnsi="Arial" w:cs="Arial"/>
          <w:color w:val="000000" w:themeColor="text1"/>
        </w:rPr>
      </w:pPr>
      <w:r w:rsidRPr="00963521">
        <w:rPr>
          <w:rFonts w:ascii="Arial" w:eastAsia="Arial" w:hAnsi="Arial" w:cs="Arial"/>
          <w:color w:val="000000" w:themeColor="text1"/>
          <w:sz w:val="20"/>
          <w:szCs w:val="20"/>
        </w:rPr>
        <w:t xml:space="preserve">All large requests, or requests from commercial, government entities or other groups should be formally submitted to the TCS Data Sharing Committee, which is composed members as defined in Section 4.6. </w:t>
      </w:r>
    </w:p>
    <w:p w14:paraId="5BC2B1CE" w14:textId="696307DE" w:rsidR="00C047F4" w:rsidRPr="00963521" w:rsidRDefault="00AA0661">
      <w:pPr>
        <w:numPr>
          <w:ilvl w:val="1"/>
          <w:numId w:val="2"/>
        </w:numPr>
        <w:pBdr>
          <w:top w:val="nil"/>
          <w:left w:val="nil"/>
          <w:bottom w:val="nil"/>
          <w:right w:val="nil"/>
          <w:between w:val="nil"/>
        </w:pBdr>
        <w:tabs>
          <w:tab w:val="left" w:pos="8280"/>
          <w:tab w:val="right" w:pos="8640"/>
        </w:tabs>
        <w:spacing w:before="240"/>
        <w:ind w:right="100"/>
        <w:jc w:val="both"/>
        <w:rPr>
          <w:rFonts w:ascii="Arial" w:eastAsia="Arial" w:hAnsi="Arial" w:cs="Arial"/>
          <w:color w:val="000000" w:themeColor="text1"/>
        </w:rPr>
      </w:pPr>
      <w:r w:rsidRPr="00963521">
        <w:rPr>
          <w:rFonts w:ascii="Arial" w:eastAsia="Arial" w:hAnsi="Arial" w:cs="Arial"/>
          <w:color w:val="000000" w:themeColor="text1"/>
          <w:sz w:val="20"/>
          <w:szCs w:val="20"/>
        </w:rPr>
        <w:t xml:space="preserve">Data requests can be submitted by any TCS member </w:t>
      </w:r>
      <w:r w:rsidR="00210713" w:rsidRPr="00963521">
        <w:rPr>
          <w:rFonts w:ascii="Arial" w:eastAsia="Arial" w:hAnsi="Arial" w:cs="Arial"/>
          <w:color w:val="000000" w:themeColor="text1"/>
          <w:sz w:val="20"/>
          <w:szCs w:val="20"/>
        </w:rPr>
        <w:t xml:space="preserve">(non-officer) </w:t>
      </w:r>
      <w:r w:rsidRPr="00963521">
        <w:rPr>
          <w:rFonts w:ascii="Arial" w:eastAsia="Arial" w:hAnsi="Arial" w:cs="Arial"/>
          <w:color w:val="000000" w:themeColor="text1"/>
          <w:sz w:val="20"/>
          <w:szCs w:val="20"/>
        </w:rPr>
        <w:t xml:space="preserve">on behalf of a </w:t>
      </w:r>
      <w:proofErr w:type="gramStart"/>
      <w:r w:rsidRPr="00963521">
        <w:rPr>
          <w:rFonts w:ascii="Arial" w:eastAsia="Arial" w:hAnsi="Arial" w:cs="Arial"/>
          <w:color w:val="000000" w:themeColor="text1"/>
          <w:sz w:val="20"/>
          <w:szCs w:val="20"/>
        </w:rPr>
        <w:t>requestor, but</w:t>
      </w:r>
      <w:proofErr w:type="gramEnd"/>
      <w:r w:rsidRPr="00963521">
        <w:rPr>
          <w:rFonts w:ascii="Arial" w:eastAsia="Arial" w:hAnsi="Arial" w:cs="Arial"/>
          <w:color w:val="000000" w:themeColor="text1"/>
          <w:sz w:val="20"/>
          <w:szCs w:val="20"/>
        </w:rPr>
        <w:t xml:space="preserve"> should be immediately directed to a TCS officer. If a member is approached for data sharing, they should forward all requests directly to the Committee. TCS members do not have the authority to approve data requests.  </w:t>
      </w:r>
    </w:p>
    <w:p w14:paraId="572C2345" w14:textId="60FD99A1" w:rsidR="00C047F4" w:rsidRPr="00963521" w:rsidRDefault="00AA0661">
      <w:pPr>
        <w:numPr>
          <w:ilvl w:val="1"/>
          <w:numId w:val="2"/>
        </w:numPr>
        <w:pBdr>
          <w:top w:val="nil"/>
          <w:left w:val="nil"/>
          <w:bottom w:val="nil"/>
          <w:right w:val="nil"/>
          <w:between w:val="nil"/>
        </w:pBdr>
        <w:tabs>
          <w:tab w:val="left" w:pos="8280"/>
          <w:tab w:val="right" w:pos="8640"/>
        </w:tabs>
        <w:spacing w:before="240"/>
        <w:ind w:right="100"/>
        <w:jc w:val="both"/>
        <w:rPr>
          <w:rFonts w:ascii="Arial" w:eastAsia="Arial" w:hAnsi="Arial" w:cs="Arial"/>
          <w:color w:val="000000" w:themeColor="text1"/>
        </w:rPr>
      </w:pPr>
      <w:r w:rsidRPr="00963521">
        <w:rPr>
          <w:rFonts w:ascii="Arial" w:eastAsia="Arial" w:hAnsi="Arial" w:cs="Arial"/>
          <w:color w:val="000000" w:themeColor="text1"/>
          <w:sz w:val="20"/>
          <w:szCs w:val="20"/>
        </w:rPr>
        <w:t xml:space="preserve">All requests must be vetted by the entire Committee before a vote to approve is taken. The Committee will vote to approve or reject all requests for data sharing and use, where a majority of </w:t>
      </w:r>
      <w:r w:rsidR="00152962">
        <w:rPr>
          <w:rFonts w:ascii="Arial" w:eastAsia="Arial" w:hAnsi="Arial" w:cs="Arial"/>
          <w:color w:val="000000" w:themeColor="text1"/>
          <w:sz w:val="20"/>
          <w:szCs w:val="20"/>
        </w:rPr>
        <w:t>committee members</w:t>
      </w:r>
      <w:r w:rsidRPr="00963521">
        <w:rPr>
          <w:rFonts w:ascii="Arial" w:eastAsia="Arial" w:hAnsi="Arial" w:cs="Arial"/>
          <w:color w:val="000000" w:themeColor="text1"/>
          <w:sz w:val="20"/>
          <w:szCs w:val="20"/>
        </w:rPr>
        <w:t xml:space="preserve"> must vote in favor for the request to be approved.  Committee votes must be submitted verbally, in person during meetings or in writing to the Committee Chair. To promote transparency, all data requests must be presented to the TCS membership as part of the agenda during the Spring and Fall TCS Business Meetings.</w:t>
      </w:r>
    </w:p>
    <w:p w14:paraId="5351FC6F" w14:textId="77777777" w:rsidR="00C047F4" w:rsidRPr="00963521" w:rsidRDefault="00AA0661">
      <w:pPr>
        <w:numPr>
          <w:ilvl w:val="1"/>
          <w:numId w:val="2"/>
        </w:numPr>
        <w:pBdr>
          <w:top w:val="nil"/>
          <w:left w:val="nil"/>
          <w:bottom w:val="nil"/>
          <w:right w:val="nil"/>
          <w:between w:val="nil"/>
        </w:pBdr>
        <w:tabs>
          <w:tab w:val="left" w:pos="8280"/>
          <w:tab w:val="right" w:pos="8640"/>
        </w:tabs>
        <w:spacing w:before="240"/>
        <w:ind w:right="100"/>
        <w:jc w:val="both"/>
        <w:rPr>
          <w:rFonts w:ascii="Arial" w:eastAsia="Arial" w:hAnsi="Arial" w:cs="Arial"/>
          <w:color w:val="000000" w:themeColor="text1"/>
        </w:rPr>
      </w:pPr>
      <w:r w:rsidRPr="00963521">
        <w:rPr>
          <w:rFonts w:ascii="Arial" w:eastAsia="Arial" w:hAnsi="Arial" w:cs="Arial"/>
          <w:color w:val="000000" w:themeColor="text1"/>
          <w:sz w:val="20"/>
          <w:szCs w:val="20"/>
        </w:rPr>
        <w:t xml:space="preserve">In the case of extreme events, </w:t>
      </w:r>
      <w:proofErr w:type="gramStart"/>
      <w:r w:rsidRPr="00963521">
        <w:rPr>
          <w:rFonts w:ascii="Arial" w:eastAsia="Arial" w:hAnsi="Arial" w:cs="Arial"/>
          <w:color w:val="000000" w:themeColor="text1"/>
          <w:sz w:val="20"/>
          <w:szCs w:val="20"/>
        </w:rPr>
        <w:t>emergencies</w:t>
      </w:r>
      <w:proofErr w:type="gramEnd"/>
      <w:r w:rsidRPr="00963521">
        <w:rPr>
          <w:rFonts w:ascii="Arial" w:eastAsia="Arial" w:hAnsi="Arial" w:cs="Arial"/>
          <w:color w:val="000000" w:themeColor="text1"/>
          <w:sz w:val="20"/>
          <w:szCs w:val="20"/>
        </w:rPr>
        <w:t xml:space="preserve"> or law enforcement related investigations, TCS data including maps and location data may be shared if </w:t>
      </w:r>
      <w:proofErr w:type="gramStart"/>
      <w:r w:rsidRPr="00963521">
        <w:rPr>
          <w:rFonts w:ascii="Arial" w:eastAsia="Arial" w:hAnsi="Arial" w:cs="Arial"/>
          <w:color w:val="000000" w:themeColor="text1"/>
          <w:sz w:val="20"/>
          <w:szCs w:val="20"/>
        </w:rPr>
        <w:t>single</w:t>
      </w:r>
      <w:proofErr w:type="gramEnd"/>
      <w:r w:rsidRPr="00963521">
        <w:rPr>
          <w:rFonts w:ascii="Arial" w:eastAsia="Arial" w:hAnsi="Arial" w:cs="Arial"/>
          <w:color w:val="000000" w:themeColor="text1"/>
          <w:sz w:val="20"/>
          <w:szCs w:val="20"/>
        </w:rPr>
        <w:t xml:space="preserve"> officer of the TCS verbally approve the request for data.</w:t>
      </w:r>
    </w:p>
    <w:p w14:paraId="0B4E1D85" w14:textId="77777777" w:rsidR="00C047F4" w:rsidRPr="00963521" w:rsidRDefault="00C047F4">
      <w:pPr>
        <w:pBdr>
          <w:top w:val="nil"/>
          <w:left w:val="nil"/>
          <w:bottom w:val="nil"/>
          <w:right w:val="nil"/>
          <w:between w:val="nil"/>
        </w:pBdr>
        <w:tabs>
          <w:tab w:val="left" w:pos="8280"/>
          <w:tab w:val="right" w:pos="8640"/>
        </w:tabs>
        <w:spacing w:before="120"/>
        <w:ind w:left="1872" w:right="101" w:hanging="1440"/>
        <w:rPr>
          <w:rFonts w:ascii="Arial" w:eastAsia="Arial" w:hAnsi="Arial" w:cs="Arial"/>
          <w:color w:val="000000" w:themeColor="text1"/>
          <w:sz w:val="20"/>
          <w:szCs w:val="20"/>
        </w:rPr>
      </w:pPr>
    </w:p>
    <w:p w14:paraId="4ECF4012" w14:textId="77777777" w:rsidR="00C047F4" w:rsidRPr="00963521" w:rsidRDefault="00AA0661">
      <w:pPr>
        <w:pStyle w:val="Title"/>
        <w:numPr>
          <w:ilvl w:val="0"/>
          <w:numId w:val="2"/>
        </w:numPr>
        <w:ind w:right="0"/>
        <w:rPr>
          <w:color w:val="000000" w:themeColor="text1"/>
          <w:sz w:val="24"/>
          <w:szCs w:val="24"/>
        </w:rPr>
      </w:pPr>
      <w:r w:rsidRPr="00963521">
        <w:rPr>
          <w:color w:val="000000" w:themeColor="text1"/>
          <w:sz w:val="24"/>
          <w:szCs w:val="24"/>
        </w:rPr>
        <w:t>APPROVALS</w:t>
      </w:r>
    </w:p>
    <w:p w14:paraId="7FD9DAB0" w14:textId="77777777" w:rsidR="00C047F4" w:rsidRPr="00963521" w:rsidRDefault="00C047F4">
      <w:pPr>
        <w:pStyle w:val="Title"/>
        <w:ind w:right="0"/>
        <w:rPr>
          <w:color w:val="000000" w:themeColor="text1"/>
          <w:sz w:val="24"/>
          <w:szCs w:val="24"/>
        </w:rPr>
      </w:pPr>
    </w:p>
    <w:tbl>
      <w:tblPr>
        <w:tblStyle w:val="a"/>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5"/>
        <w:gridCol w:w="4451"/>
        <w:gridCol w:w="1872"/>
      </w:tblGrid>
      <w:tr w:rsidR="00963521" w:rsidRPr="00963521" w14:paraId="57464A42" w14:textId="77777777">
        <w:trPr>
          <w:trHeight w:val="420"/>
        </w:trPr>
        <w:tc>
          <w:tcPr>
            <w:tcW w:w="3325" w:type="dxa"/>
            <w:vAlign w:val="center"/>
          </w:tcPr>
          <w:p w14:paraId="63A77E35" w14:textId="77777777" w:rsidR="00C047F4" w:rsidRPr="00963521" w:rsidRDefault="00AA0661">
            <w:pPr>
              <w:pStyle w:val="Title"/>
              <w:ind w:right="0"/>
              <w:jc w:val="center"/>
              <w:rPr>
                <w:color w:val="000000" w:themeColor="text1"/>
                <w:sz w:val="20"/>
                <w:szCs w:val="20"/>
              </w:rPr>
            </w:pPr>
            <w:r w:rsidRPr="00963521">
              <w:rPr>
                <w:color w:val="000000" w:themeColor="text1"/>
                <w:sz w:val="20"/>
                <w:szCs w:val="20"/>
              </w:rPr>
              <w:t>Name/ Title</w:t>
            </w:r>
          </w:p>
        </w:tc>
        <w:tc>
          <w:tcPr>
            <w:tcW w:w="4451" w:type="dxa"/>
            <w:vAlign w:val="center"/>
          </w:tcPr>
          <w:p w14:paraId="2BA1A33A" w14:textId="77777777" w:rsidR="00C047F4" w:rsidRPr="00963521" w:rsidRDefault="00AA0661">
            <w:pPr>
              <w:pStyle w:val="Title"/>
              <w:ind w:right="0"/>
              <w:jc w:val="center"/>
              <w:rPr>
                <w:color w:val="000000" w:themeColor="text1"/>
                <w:sz w:val="20"/>
                <w:szCs w:val="20"/>
              </w:rPr>
            </w:pPr>
            <w:r w:rsidRPr="00963521">
              <w:rPr>
                <w:color w:val="000000" w:themeColor="text1"/>
                <w:sz w:val="20"/>
                <w:szCs w:val="20"/>
              </w:rPr>
              <w:t>Signature</w:t>
            </w:r>
          </w:p>
        </w:tc>
        <w:tc>
          <w:tcPr>
            <w:tcW w:w="1872" w:type="dxa"/>
            <w:vAlign w:val="center"/>
          </w:tcPr>
          <w:p w14:paraId="72FFB817" w14:textId="77777777" w:rsidR="00C047F4" w:rsidRPr="00963521" w:rsidRDefault="00AA0661">
            <w:pPr>
              <w:pStyle w:val="Title"/>
              <w:ind w:right="0"/>
              <w:jc w:val="center"/>
              <w:rPr>
                <w:color w:val="000000" w:themeColor="text1"/>
                <w:sz w:val="20"/>
                <w:szCs w:val="20"/>
              </w:rPr>
            </w:pPr>
            <w:r w:rsidRPr="00963521">
              <w:rPr>
                <w:color w:val="000000" w:themeColor="text1"/>
                <w:sz w:val="20"/>
                <w:szCs w:val="20"/>
              </w:rPr>
              <w:t>Date</w:t>
            </w:r>
          </w:p>
        </w:tc>
      </w:tr>
      <w:tr w:rsidR="00963521" w:rsidRPr="00963521" w14:paraId="12DFA940" w14:textId="77777777">
        <w:trPr>
          <w:trHeight w:val="560"/>
        </w:trPr>
        <w:tc>
          <w:tcPr>
            <w:tcW w:w="3325" w:type="dxa"/>
            <w:vAlign w:val="center"/>
          </w:tcPr>
          <w:p w14:paraId="3E9BA237" w14:textId="77777777" w:rsidR="00C047F4" w:rsidRPr="00963521" w:rsidRDefault="00AA0661">
            <w:pPr>
              <w:pStyle w:val="Title"/>
              <w:ind w:right="0"/>
              <w:rPr>
                <w:b w:val="0"/>
                <w:color w:val="000000" w:themeColor="text1"/>
                <w:sz w:val="20"/>
                <w:szCs w:val="20"/>
              </w:rPr>
            </w:pPr>
            <w:r w:rsidRPr="00963521">
              <w:rPr>
                <w:b w:val="0"/>
                <w:color w:val="000000" w:themeColor="text1"/>
                <w:sz w:val="20"/>
                <w:szCs w:val="20"/>
                <w:highlight w:val="white"/>
              </w:rPr>
              <w:t>Kristen Bobo, Narrative Files Director</w:t>
            </w:r>
          </w:p>
        </w:tc>
        <w:tc>
          <w:tcPr>
            <w:tcW w:w="4451" w:type="dxa"/>
            <w:vAlign w:val="center"/>
          </w:tcPr>
          <w:p w14:paraId="73AAE275" w14:textId="48517D71" w:rsidR="00C047F4" w:rsidRPr="005364B5" w:rsidRDefault="005364B5">
            <w:pPr>
              <w:pStyle w:val="Title"/>
              <w:ind w:right="0"/>
              <w:rPr>
                <w:b w:val="0"/>
                <w:i/>
                <w:iCs/>
                <w:color w:val="000000" w:themeColor="text1"/>
                <w:sz w:val="24"/>
                <w:szCs w:val="24"/>
              </w:rPr>
            </w:pPr>
            <w:r w:rsidRPr="005364B5">
              <w:rPr>
                <w:b w:val="0"/>
                <w:i/>
                <w:iCs/>
                <w:color w:val="000000" w:themeColor="text1"/>
                <w:sz w:val="24"/>
                <w:szCs w:val="24"/>
              </w:rPr>
              <w:t>Kristen Bobo</w:t>
            </w:r>
          </w:p>
        </w:tc>
        <w:tc>
          <w:tcPr>
            <w:tcW w:w="1872" w:type="dxa"/>
            <w:vAlign w:val="center"/>
          </w:tcPr>
          <w:p w14:paraId="7DBE9178" w14:textId="0DE1D09C" w:rsidR="00C047F4" w:rsidRPr="00963521" w:rsidRDefault="005364B5">
            <w:pPr>
              <w:pStyle w:val="Title"/>
              <w:ind w:right="0"/>
              <w:jc w:val="center"/>
              <w:rPr>
                <w:b w:val="0"/>
                <w:color w:val="000000" w:themeColor="text1"/>
                <w:sz w:val="24"/>
                <w:szCs w:val="24"/>
              </w:rPr>
            </w:pPr>
            <w:r>
              <w:rPr>
                <w:b w:val="0"/>
                <w:color w:val="000000" w:themeColor="text1"/>
                <w:sz w:val="24"/>
                <w:szCs w:val="24"/>
              </w:rPr>
              <w:t>4/19/21</w:t>
            </w:r>
          </w:p>
        </w:tc>
      </w:tr>
      <w:tr w:rsidR="00963521" w:rsidRPr="00963521" w14:paraId="50688DA9" w14:textId="77777777">
        <w:trPr>
          <w:trHeight w:val="560"/>
        </w:trPr>
        <w:tc>
          <w:tcPr>
            <w:tcW w:w="3325" w:type="dxa"/>
            <w:vAlign w:val="center"/>
          </w:tcPr>
          <w:p w14:paraId="296CAB15" w14:textId="77777777" w:rsidR="00C047F4" w:rsidRPr="00963521" w:rsidRDefault="00AA0661">
            <w:pPr>
              <w:pStyle w:val="Title"/>
              <w:ind w:right="0"/>
              <w:rPr>
                <w:b w:val="0"/>
                <w:color w:val="000000" w:themeColor="text1"/>
                <w:sz w:val="20"/>
                <w:szCs w:val="20"/>
              </w:rPr>
            </w:pPr>
            <w:r w:rsidRPr="00963521">
              <w:rPr>
                <w:b w:val="0"/>
                <w:color w:val="000000" w:themeColor="text1"/>
                <w:sz w:val="20"/>
                <w:szCs w:val="20"/>
                <w:highlight w:val="white"/>
              </w:rPr>
              <w:t>Zeke McKee, Map Book Director</w:t>
            </w:r>
          </w:p>
        </w:tc>
        <w:tc>
          <w:tcPr>
            <w:tcW w:w="4451" w:type="dxa"/>
            <w:vAlign w:val="center"/>
          </w:tcPr>
          <w:p w14:paraId="48EC0C43" w14:textId="7C80E654" w:rsidR="00C047F4" w:rsidRPr="005364B5" w:rsidRDefault="005364B5">
            <w:pPr>
              <w:pStyle w:val="Title"/>
              <w:ind w:right="0"/>
              <w:rPr>
                <w:b w:val="0"/>
                <w:i/>
                <w:iCs/>
                <w:color w:val="000000" w:themeColor="text1"/>
                <w:sz w:val="24"/>
                <w:szCs w:val="24"/>
              </w:rPr>
            </w:pPr>
            <w:r w:rsidRPr="005364B5">
              <w:rPr>
                <w:b w:val="0"/>
                <w:i/>
                <w:iCs/>
                <w:color w:val="000000" w:themeColor="text1"/>
                <w:sz w:val="24"/>
                <w:szCs w:val="24"/>
              </w:rPr>
              <w:t>Zeke McKee</w:t>
            </w:r>
          </w:p>
        </w:tc>
        <w:tc>
          <w:tcPr>
            <w:tcW w:w="1872" w:type="dxa"/>
            <w:vAlign w:val="center"/>
          </w:tcPr>
          <w:p w14:paraId="229F32B2" w14:textId="1F6992D3" w:rsidR="00C047F4" w:rsidRPr="00963521" w:rsidRDefault="005364B5">
            <w:pPr>
              <w:pStyle w:val="Title"/>
              <w:ind w:right="0"/>
              <w:jc w:val="center"/>
              <w:rPr>
                <w:b w:val="0"/>
                <w:color w:val="000000" w:themeColor="text1"/>
                <w:sz w:val="24"/>
                <w:szCs w:val="24"/>
              </w:rPr>
            </w:pPr>
            <w:r>
              <w:rPr>
                <w:b w:val="0"/>
                <w:color w:val="000000" w:themeColor="text1"/>
                <w:sz w:val="24"/>
                <w:szCs w:val="24"/>
              </w:rPr>
              <w:t>4/19/21</w:t>
            </w:r>
          </w:p>
        </w:tc>
      </w:tr>
      <w:tr w:rsidR="00963521" w:rsidRPr="00963521" w14:paraId="43491C6E" w14:textId="77777777">
        <w:trPr>
          <w:trHeight w:val="560"/>
        </w:trPr>
        <w:tc>
          <w:tcPr>
            <w:tcW w:w="3325" w:type="dxa"/>
            <w:vAlign w:val="center"/>
          </w:tcPr>
          <w:p w14:paraId="560F72AC" w14:textId="77777777" w:rsidR="00C047F4" w:rsidRPr="00963521" w:rsidRDefault="00AA0661">
            <w:pPr>
              <w:pStyle w:val="Title"/>
              <w:ind w:right="0"/>
              <w:rPr>
                <w:b w:val="0"/>
                <w:color w:val="000000" w:themeColor="text1"/>
                <w:sz w:val="20"/>
                <w:szCs w:val="20"/>
              </w:rPr>
            </w:pPr>
            <w:r w:rsidRPr="00963521">
              <w:rPr>
                <w:b w:val="0"/>
                <w:color w:val="000000" w:themeColor="text1"/>
                <w:sz w:val="20"/>
                <w:szCs w:val="20"/>
                <w:highlight w:val="white"/>
              </w:rPr>
              <w:t>Ben Miller, Bibliography Files Director</w:t>
            </w:r>
          </w:p>
        </w:tc>
        <w:tc>
          <w:tcPr>
            <w:tcW w:w="4451" w:type="dxa"/>
            <w:vAlign w:val="center"/>
          </w:tcPr>
          <w:p w14:paraId="29AF0801" w14:textId="5C9A95BC" w:rsidR="00C047F4" w:rsidRPr="005364B5" w:rsidRDefault="005364B5">
            <w:pPr>
              <w:pStyle w:val="Title"/>
              <w:ind w:right="0"/>
              <w:rPr>
                <w:b w:val="0"/>
                <w:i/>
                <w:iCs/>
                <w:color w:val="000000" w:themeColor="text1"/>
                <w:sz w:val="24"/>
                <w:szCs w:val="24"/>
              </w:rPr>
            </w:pPr>
            <w:r w:rsidRPr="005364B5">
              <w:rPr>
                <w:b w:val="0"/>
                <w:i/>
                <w:iCs/>
                <w:color w:val="000000" w:themeColor="text1"/>
                <w:sz w:val="24"/>
                <w:szCs w:val="24"/>
              </w:rPr>
              <w:t>Ben Miller</w:t>
            </w:r>
          </w:p>
        </w:tc>
        <w:tc>
          <w:tcPr>
            <w:tcW w:w="1872" w:type="dxa"/>
            <w:vAlign w:val="center"/>
          </w:tcPr>
          <w:p w14:paraId="3AD2C7D5" w14:textId="303260C6" w:rsidR="00C047F4" w:rsidRPr="00963521" w:rsidRDefault="005364B5">
            <w:pPr>
              <w:pStyle w:val="Title"/>
              <w:ind w:right="0"/>
              <w:jc w:val="center"/>
              <w:rPr>
                <w:b w:val="0"/>
                <w:color w:val="000000" w:themeColor="text1"/>
                <w:sz w:val="24"/>
                <w:szCs w:val="24"/>
              </w:rPr>
            </w:pPr>
            <w:r>
              <w:rPr>
                <w:b w:val="0"/>
                <w:color w:val="000000" w:themeColor="text1"/>
                <w:sz w:val="24"/>
                <w:szCs w:val="24"/>
              </w:rPr>
              <w:t>4/19/21</w:t>
            </w:r>
          </w:p>
        </w:tc>
      </w:tr>
      <w:tr w:rsidR="00963521" w:rsidRPr="00963521" w14:paraId="0FEA3591" w14:textId="77777777">
        <w:trPr>
          <w:trHeight w:val="560"/>
        </w:trPr>
        <w:tc>
          <w:tcPr>
            <w:tcW w:w="3325" w:type="dxa"/>
            <w:vAlign w:val="center"/>
          </w:tcPr>
          <w:p w14:paraId="66D490EF" w14:textId="77777777" w:rsidR="00C047F4" w:rsidRPr="00963521" w:rsidRDefault="00AA0661">
            <w:pPr>
              <w:pStyle w:val="Title"/>
              <w:ind w:right="0"/>
              <w:rPr>
                <w:b w:val="0"/>
                <w:color w:val="000000" w:themeColor="text1"/>
                <w:sz w:val="20"/>
                <w:szCs w:val="20"/>
              </w:rPr>
            </w:pPr>
            <w:r w:rsidRPr="00963521">
              <w:rPr>
                <w:b w:val="0"/>
                <w:color w:val="000000" w:themeColor="text1"/>
                <w:sz w:val="20"/>
                <w:szCs w:val="20"/>
                <w:highlight w:val="white"/>
              </w:rPr>
              <w:t>Emily Davis, Director at Large West Tennessee</w:t>
            </w:r>
          </w:p>
        </w:tc>
        <w:tc>
          <w:tcPr>
            <w:tcW w:w="4451" w:type="dxa"/>
            <w:vAlign w:val="center"/>
          </w:tcPr>
          <w:p w14:paraId="03C90D06" w14:textId="69D906F2" w:rsidR="00C047F4" w:rsidRPr="005364B5" w:rsidRDefault="005364B5">
            <w:pPr>
              <w:pStyle w:val="Title"/>
              <w:ind w:right="0"/>
              <w:rPr>
                <w:b w:val="0"/>
                <w:i/>
                <w:iCs/>
                <w:color w:val="000000" w:themeColor="text1"/>
                <w:sz w:val="24"/>
                <w:szCs w:val="24"/>
              </w:rPr>
            </w:pPr>
            <w:r w:rsidRPr="005364B5">
              <w:rPr>
                <w:b w:val="0"/>
                <w:i/>
                <w:iCs/>
                <w:color w:val="000000" w:themeColor="text1"/>
                <w:sz w:val="24"/>
                <w:szCs w:val="24"/>
              </w:rPr>
              <w:t>Emily P Davis</w:t>
            </w:r>
          </w:p>
        </w:tc>
        <w:tc>
          <w:tcPr>
            <w:tcW w:w="1872" w:type="dxa"/>
            <w:vAlign w:val="center"/>
          </w:tcPr>
          <w:p w14:paraId="53055DBE" w14:textId="17B767A5" w:rsidR="00C047F4" w:rsidRPr="00963521" w:rsidRDefault="005364B5">
            <w:pPr>
              <w:pStyle w:val="Title"/>
              <w:ind w:right="0"/>
              <w:jc w:val="center"/>
              <w:rPr>
                <w:b w:val="0"/>
                <w:color w:val="000000" w:themeColor="text1"/>
                <w:sz w:val="24"/>
                <w:szCs w:val="24"/>
              </w:rPr>
            </w:pPr>
            <w:r>
              <w:rPr>
                <w:b w:val="0"/>
                <w:color w:val="000000" w:themeColor="text1"/>
                <w:sz w:val="24"/>
                <w:szCs w:val="24"/>
              </w:rPr>
              <w:t>4/19/21</w:t>
            </w:r>
          </w:p>
        </w:tc>
      </w:tr>
      <w:tr w:rsidR="00963521" w:rsidRPr="00963521" w14:paraId="534B88B0" w14:textId="77777777">
        <w:trPr>
          <w:trHeight w:val="560"/>
        </w:trPr>
        <w:tc>
          <w:tcPr>
            <w:tcW w:w="3325" w:type="dxa"/>
            <w:vAlign w:val="center"/>
          </w:tcPr>
          <w:p w14:paraId="2715B29A" w14:textId="77777777" w:rsidR="00C047F4" w:rsidRPr="00963521" w:rsidRDefault="00AA0661">
            <w:pPr>
              <w:pStyle w:val="Title"/>
              <w:ind w:right="0"/>
              <w:rPr>
                <w:b w:val="0"/>
                <w:color w:val="000000" w:themeColor="text1"/>
                <w:sz w:val="20"/>
                <w:szCs w:val="20"/>
              </w:rPr>
            </w:pPr>
            <w:r w:rsidRPr="00963521">
              <w:rPr>
                <w:b w:val="0"/>
                <w:color w:val="000000" w:themeColor="text1"/>
                <w:sz w:val="20"/>
                <w:szCs w:val="20"/>
                <w:highlight w:val="white"/>
              </w:rPr>
              <w:t>Chris Kerr, Director at Large East Tennessee</w:t>
            </w:r>
          </w:p>
        </w:tc>
        <w:tc>
          <w:tcPr>
            <w:tcW w:w="4451" w:type="dxa"/>
            <w:vAlign w:val="center"/>
          </w:tcPr>
          <w:p w14:paraId="067176E5" w14:textId="0BBA6685" w:rsidR="00C047F4" w:rsidRPr="005364B5" w:rsidRDefault="005364B5">
            <w:pPr>
              <w:pStyle w:val="Title"/>
              <w:ind w:right="0"/>
              <w:rPr>
                <w:b w:val="0"/>
                <w:i/>
                <w:iCs/>
                <w:color w:val="000000" w:themeColor="text1"/>
                <w:sz w:val="24"/>
                <w:szCs w:val="24"/>
              </w:rPr>
            </w:pPr>
            <w:r w:rsidRPr="005364B5">
              <w:rPr>
                <w:b w:val="0"/>
                <w:i/>
                <w:iCs/>
                <w:color w:val="000000" w:themeColor="text1"/>
                <w:sz w:val="24"/>
                <w:szCs w:val="24"/>
              </w:rPr>
              <w:t>Chris Kerr</w:t>
            </w:r>
          </w:p>
        </w:tc>
        <w:tc>
          <w:tcPr>
            <w:tcW w:w="1872" w:type="dxa"/>
            <w:vAlign w:val="center"/>
          </w:tcPr>
          <w:p w14:paraId="49EAE477" w14:textId="720FE501" w:rsidR="00C047F4" w:rsidRPr="00963521" w:rsidRDefault="005364B5">
            <w:pPr>
              <w:pStyle w:val="Title"/>
              <w:ind w:right="0"/>
              <w:jc w:val="center"/>
              <w:rPr>
                <w:b w:val="0"/>
                <w:color w:val="000000" w:themeColor="text1"/>
                <w:sz w:val="24"/>
                <w:szCs w:val="24"/>
              </w:rPr>
            </w:pPr>
            <w:r>
              <w:rPr>
                <w:b w:val="0"/>
                <w:color w:val="000000" w:themeColor="text1"/>
                <w:sz w:val="24"/>
                <w:szCs w:val="24"/>
              </w:rPr>
              <w:t>4/19/21</w:t>
            </w:r>
          </w:p>
        </w:tc>
      </w:tr>
      <w:tr w:rsidR="00963521" w:rsidRPr="00963521" w14:paraId="0F15A725" w14:textId="77777777">
        <w:trPr>
          <w:trHeight w:val="560"/>
        </w:trPr>
        <w:tc>
          <w:tcPr>
            <w:tcW w:w="3325" w:type="dxa"/>
            <w:vAlign w:val="center"/>
          </w:tcPr>
          <w:p w14:paraId="13C7B184" w14:textId="04D43814" w:rsidR="00C047F4" w:rsidRPr="00963521" w:rsidRDefault="00AA0661">
            <w:pPr>
              <w:pStyle w:val="Title"/>
              <w:ind w:right="0"/>
              <w:rPr>
                <w:b w:val="0"/>
                <w:color w:val="000000" w:themeColor="text1"/>
                <w:sz w:val="20"/>
                <w:szCs w:val="20"/>
              </w:rPr>
            </w:pPr>
            <w:r w:rsidRPr="00963521">
              <w:rPr>
                <w:b w:val="0"/>
                <w:color w:val="000000" w:themeColor="text1"/>
                <w:sz w:val="20"/>
                <w:szCs w:val="20"/>
                <w:highlight w:val="white"/>
              </w:rPr>
              <w:t>JP Mc</w:t>
            </w:r>
            <w:r w:rsidR="001D43E6">
              <w:rPr>
                <w:b w:val="0"/>
                <w:color w:val="000000" w:themeColor="text1"/>
                <w:sz w:val="20"/>
                <w:szCs w:val="20"/>
                <w:highlight w:val="white"/>
              </w:rPr>
              <w:t>L</w:t>
            </w:r>
            <w:r w:rsidRPr="00963521">
              <w:rPr>
                <w:b w:val="0"/>
                <w:color w:val="000000" w:themeColor="text1"/>
                <w:sz w:val="20"/>
                <w:szCs w:val="20"/>
                <w:highlight w:val="white"/>
              </w:rPr>
              <w:t>endon, Co-chair East</w:t>
            </w:r>
          </w:p>
        </w:tc>
        <w:tc>
          <w:tcPr>
            <w:tcW w:w="4451" w:type="dxa"/>
            <w:vAlign w:val="center"/>
          </w:tcPr>
          <w:p w14:paraId="6EF1C5CE" w14:textId="4C100A97" w:rsidR="00C047F4" w:rsidRPr="005364B5" w:rsidRDefault="005364B5">
            <w:pPr>
              <w:pStyle w:val="Title"/>
              <w:ind w:right="0"/>
              <w:rPr>
                <w:b w:val="0"/>
                <w:i/>
                <w:iCs/>
                <w:color w:val="000000" w:themeColor="text1"/>
                <w:sz w:val="24"/>
                <w:szCs w:val="24"/>
              </w:rPr>
            </w:pPr>
            <w:r w:rsidRPr="005364B5">
              <w:rPr>
                <w:b w:val="0"/>
                <w:i/>
                <w:iCs/>
                <w:color w:val="000000" w:themeColor="text1"/>
                <w:sz w:val="24"/>
                <w:szCs w:val="24"/>
              </w:rPr>
              <w:t>JP McLendon</w:t>
            </w:r>
          </w:p>
        </w:tc>
        <w:tc>
          <w:tcPr>
            <w:tcW w:w="1872" w:type="dxa"/>
            <w:vAlign w:val="center"/>
          </w:tcPr>
          <w:p w14:paraId="4C3E5A29" w14:textId="66D13CD0" w:rsidR="00C047F4" w:rsidRPr="00963521" w:rsidRDefault="005364B5">
            <w:pPr>
              <w:pStyle w:val="Title"/>
              <w:ind w:right="0"/>
              <w:jc w:val="center"/>
              <w:rPr>
                <w:b w:val="0"/>
                <w:color w:val="000000" w:themeColor="text1"/>
                <w:sz w:val="24"/>
                <w:szCs w:val="24"/>
              </w:rPr>
            </w:pPr>
            <w:r>
              <w:rPr>
                <w:b w:val="0"/>
                <w:color w:val="000000" w:themeColor="text1"/>
                <w:sz w:val="24"/>
                <w:szCs w:val="24"/>
              </w:rPr>
              <w:t>4/19/21</w:t>
            </w:r>
          </w:p>
        </w:tc>
      </w:tr>
      <w:tr w:rsidR="00963521" w:rsidRPr="00963521" w14:paraId="70398CF3" w14:textId="77777777">
        <w:trPr>
          <w:trHeight w:val="560"/>
        </w:trPr>
        <w:tc>
          <w:tcPr>
            <w:tcW w:w="3325" w:type="dxa"/>
            <w:vAlign w:val="center"/>
          </w:tcPr>
          <w:p w14:paraId="4CB9FE86" w14:textId="77777777" w:rsidR="00C047F4" w:rsidRPr="00963521" w:rsidRDefault="00AA0661">
            <w:pPr>
              <w:pStyle w:val="Title"/>
              <w:ind w:right="0"/>
              <w:rPr>
                <w:b w:val="0"/>
                <w:color w:val="000000" w:themeColor="text1"/>
                <w:sz w:val="20"/>
                <w:szCs w:val="20"/>
                <w:highlight w:val="white"/>
              </w:rPr>
            </w:pPr>
            <w:r w:rsidRPr="00963521">
              <w:rPr>
                <w:b w:val="0"/>
                <w:color w:val="000000" w:themeColor="text1"/>
                <w:sz w:val="20"/>
                <w:szCs w:val="20"/>
                <w:highlight w:val="white"/>
              </w:rPr>
              <w:t>Gerald Moni, Co-chair West</w:t>
            </w:r>
          </w:p>
        </w:tc>
        <w:tc>
          <w:tcPr>
            <w:tcW w:w="4451" w:type="dxa"/>
            <w:vAlign w:val="center"/>
          </w:tcPr>
          <w:p w14:paraId="16662A7B" w14:textId="151379E6" w:rsidR="00C047F4" w:rsidRPr="005364B5" w:rsidRDefault="005364B5">
            <w:pPr>
              <w:pStyle w:val="Title"/>
              <w:ind w:right="0"/>
              <w:rPr>
                <w:b w:val="0"/>
                <w:i/>
                <w:iCs/>
                <w:color w:val="000000" w:themeColor="text1"/>
                <w:sz w:val="24"/>
                <w:szCs w:val="24"/>
              </w:rPr>
            </w:pPr>
            <w:r w:rsidRPr="005364B5">
              <w:rPr>
                <w:b w:val="0"/>
                <w:i/>
                <w:iCs/>
                <w:color w:val="000000" w:themeColor="text1"/>
                <w:sz w:val="24"/>
                <w:szCs w:val="24"/>
              </w:rPr>
              <w:t>Gerald Moni</w:t>
            </w:r>
          </w:p>
        </w:tc>
        <w:tc>
          <w:tcPr>
            <w:tcW w:w="1872" w:type="dxa"/>
            <w:vAlign w:val="center"/>
          </w:tcPr>
          <w:p w14:paraId="68787551" w14:textId="0416F5AC" w:rsidR="00C047F4" w:rsidRPr="00963521" w:rsidRDefault="005364B5">
            <w:pPr>
              <w:pStyle w:val="Title"/>
              <w:ind w:right="0"/>
              <w:jc w:val="center"/>
              <w:rPr>
                <w:b w:val="0"/>
                <w:color w:val="000000" w:themeColor="text1"/>
                <w:sz w:val="24"/>
                <w:szCs w:val="24"/>
              </w:rPr>
            </w:pPr>
            <w:r>
              <w:rPr>
                <w:b w:val="0"/>
                <w:color w:val="000000" w:themeColor="text1"/>
                <w:sz w:val="24"/>
                <w:szCs w:val="24"/>
              </w:rPr>
              <w:t>4/19/21</w:t>
            </w:r>
          </w:p>
        </w:tc>
      </w:tr>
      <w:tr w:rsidR="00963521" w:rsidRPr="00963521" w14:paraId="1B465831" w14:textId="77777777">
        <w:trPr>
          <w:trHeight w:val="560"/>
        </w:trPr>
        <w:tc>
          <w:tcPr>
            <w:tcW w:w="3325" w:type="dxa"/>
            <w:vAlign w:val="center"/>
          </w:tcPr>
          <w:p w14:paraId="6AE12F06" w14:textId="77777777" w:rsidR="00C047F4" w:rsidRPr="00963521" w:rsidRDefault="00AA0661">
            <w:pPr>
              <w:pStyle w:val="Title"/>
              <w:ind w:right="0"/>
              <w:rPr>
                <w:b w:val="0"/>
                <w:color w:val="000000" w:themeColor="text1"/>
                <w:sz w:val="20"/>
                <w:szCs w:val="20"/>
                <w:highlight w:val="white"/>
              </w:rPr>
            </w:pPr>
            <w:r w:rsidRPr="00963521">
              <w:rPr>
                <w:b w:val="0"/>
                <w:color w:val="000000" w:themeColor="text1"/>
                <w:sz w:val="20"/>
                <w:szCs w:val="20"/>
                <w:highlight w:val="white"/>
              </w:rPr>
              <w:t>Chuck Sutherland, Meeting Director</w:t>
            </w:r>
          </w:p>
        </w:tc>
        <w:tc>
          <w:tcPr>
            <w:tcW w:w="4451" w:type="dxa"/>
            <w:vAlign w:val="center"/>
          </w:tcPr>
          <w:p w14:paraId="5BD5F6FC" w14:textId="205134D4" w:rsidR="00C047F4" w:rsidRPr="005364B5" w:rsidRDefault="005364B5">
            <w:pPr>
              <w:pStyle w:val="Title"/>
              <w:ind w:right="0"/>
              <w:rPr>
                <w:b w:val="0"/>
                <w:i/>
                <w:iCs/>
                <w:color w:val="000000" w:themeColor="text1"/>
                <w:sz w:val="24"/>
                <w:szCs w:val="24"/>
              </w:rPr>
            </w:pPr>
            <w:r w:rsidRPr="005364B5">
              <w:rPr>
                <w:b w:val="0"/>
                <w:i/>
                <w:iCs/>
                <w:color w:val="000000" w:themeColor="text1"/>
                <w:sz w:val="24"/>
                <w:szCs w:val="24"/>
              </w:rPr>
              <w:t xml:space="preserve">Chuck Sutherland </w:t>
            </w:r>
          </w:p>
        </w:tc>
        <w:tc>
          <w:tcPr>
            <w:tcW w:w="1872" w:type="dxa"/>
            <w:vAlign w:val="center"/>
          </w:tcPr>
          <w:p w14:paraId="3A70FA7D" w14:textId="7FDB6F7E" w:rsidR="00C047F4" w:rsidRPr="00963521" w:rsidRDefault="005364B5">
            <w:pPr>
              <w:pStyle w:val="Title"/>
              <w:ind w:right="0"/>
              <w:jc w:val="center"/>
              <w:rPr>
                <w:b w:val="0"/>
                <w:color w:val="000000" w:themeColor="text1"/>
                <w:sz w:val="24"/>
                <w:szCs w:val="24"/>
              </w:rPr>
            </w:pPr>
            <w:r>
              <w:rPr>
                <w:b w:val="0"/>
                <w:color w:val="000000" w:themeColor="text1"/>
                <w:sz w:val="24"/>
                <w:szCs w:val="24"/>
              </w:rPr>
              <w:t>4/19/21</w:t>
            </w:r>
          </w:p>
        </w:tc>
      </w:tr>
      <w:tr w:rsidR="00963521" w:rsidRPr="00963521" w14:paraId="0C1040DC" w14:textId="77777777">
        <w:trPr>
          <w:trHeight w:val="420"/>
        </w:trPr>
        <w:tc>
          <w:tcPr>
            <w:tcW w:w="3325" w:type="dxa"/>
            <w:vAlign w:val="center"/>
          </w:tcPr>
          <w:p w14:paraId="74B20DEA" w14:textId="77777777" w:rsidR="00C047F4" w:rsidRPr="00963521" w:rsidRDefault="00AA0661">
            <w:pPr>
              <w:pStyle w:val="Title"/>
              <w:ind w:right="0"/>
              <w:jc w:val="center"/>
              <w:rPr>
                <w:b w:val="0"/>
                <w:color w:val="000000" w:themeColor="text1"/>
                <w:sz w:val="20"/>
                <w:szCs w:val="20"/>
              </w:rPr>
            </w:pPr>
            <w:r w:rsidRPr="00963521">
              <w:rPr>
                <w:b w:val="0"/>
                <w:color w:val="000000" w:themeColor="text1"/>
                <w:sz w:val="20"/>
                <w:szCs w:val="20"/>
              </w:rPr>
              <w:lastRenderedPageBreak/>
              <w:t>Effective Date</w:t>
            </w:r>
          </w:p>
        </w:tc>
        <w:tc>
          <w:tcPr>
            <w:tcW w:w="4451" w:type="dxa"/>
            <w:vAlign w:val="center"/>
          </w:tcPr>
          <w:p w14:paraId="6DCCBA19" w14:textId="77777777" w:rsidR="00C047F4" w:rsidRPr="00963521" w:rsidRDefault="00AA0661">
            <w:pPr>
              <w:pStyle w:val="Title"/>
              <w:ind w:right="0"/>
              <w:jc w:val="center"/>
              <w:rPr>
                <w:color w:val="000000" w:themeColor="text1"/>
                <w:sz w:val="20"/>
                <w:szCs w:val="20"/>
              </w:rPr>
            </w:pPr>
            <w:r w:rsidRPr="00963521">
              <w:rPr>
                <w:color w:val="000000" w:themeColor="text1"/>
                <w:sz w:val="20"/>
                <w:szCs w:val="20"/>
              </w:rPr>
              <w:t>**********</w:t>
            </w:r>
          </w:p>
        </w:tc>
        <w:tc>
          <w:tcPr>
            <w:tcW w:w="1872" w:type="dxa"/>
            <w:vAlign w:val="center"/>
          </w:tcPr>
          <w:p w14:paraId="620C4718" w14:textId="3D99EE3F" w:rsidR="00C047F4" w:rsidRPr="00963521" w:rsidRDefault="0031376C" w:rsidP="00963521">
            <w:pPr>
              <w:pStyle w:val="Title"/>
              <w:ind w:right="0"/>
              <w:jc w:val="center"/>
              <w:rPr>
                <w:b w:val="0"/>
                <w:color w:val="000000" w:themeColor="text1"/>
                <w:sz w:val="20"/>
                <w:szCs w:val="20"/>
              </w:rPr>
            </w:pPr>
            <w:r w:rsidRPr="00963521">
              <w:rPr>
                <w:b w:val="0"/>
                <w:color w:val="000000" w:themeColor="text1"/>
                <w:sz w:val="20"/>
                <w:szCs w:val="20"/>
              </w:rPr>
              <w:t>0</w:t>
            </w:r>
            <w:r w:rsidR="00963521" w:rsidRPr="00963521">
              <w:rPr>
                <w:b w:val="0"/>
                <w:color w:val="000000" w:themeColor="text1"/>
                <w:sz w:val="20"/>
                <w:szCs w:val="20"/>
              </w:rPr>
              <w:t>7</w:t>
            </w:r>
            <w:r w:rsidRPr="00963521">
              <w:rPr>
                <w:b w:val="0"/>
                <w:color w:val="000000" w:themeColor="text1"/>
                <w:sz w:val="20"/>
                <w:szCs w:val="20"/>
              </w:rPr>
              <w:t xml:space="preserve"> April 2021</w:t>
            </w:r>
          </w:p>
        </w:tc>
      </w:tr>
    </w:tbl>
    <w:p w14:paraId="6694E2EE" w14:textId="77777777" w:rsidR="00C047F4" w:rsidRPr="00963521" w:rsidRDefault="00C047F4">
      <w:pPr>
        <w:pBdr>
          <w:top w:val="nil"/>
          <w:left w:val="nil"/>
          <w:bottom w:val="nil"/>
          <w:right w:val="nil"/>
          <w:between w:val="nil"/>
        </w:pBdr>
        <w:tabs>
          <w:tab w:val="left" w:pos="8280"/>
          <w:tab w:val="right" w:pos="8640"/>
        </w:tabs>
        <w:rPr>
          <w:rFonts w:ascii="Arial" w:eastAsia="Arial" w:hAnsi="Arial" w:cs="Arial"/>
          <w:b/>
          <w:color w:val="000000" w:themeColor="text1"/>
        </w:rPr>
      </w:pPr>
    </w:p>
    <w:p w14:paraId="78D2A856" w14:textId="77777777" w:rsidR="00C047F4" w:rsidRPr="00963521" w:rsidRDefault="00AA0661">
      <w:pPr>
        <w:numPr>
          <w:ilvl w:val="0"/>
          <w:numId w:val="2"/>
        </w:numPr>
        <w:pBdr>
          <w:top w:val="nil"/>
          <w:left w:val="nil"/>
          <w:bottom w:val="nil"/>
          <w:right w:val="nil"/>
          <w:between w:val="nil"/>
        </w:pBdr>
        <w:tabs>
          <w:tab w:val="left" w:pos="8280"/>
          <w:tab w:val="right" w:pos="8640"/>
        </w:tabs>
        <w:rPr>
          <w:rFonts w:ascii="Arial" w:eastAsia="Arial" w:hAnsi="Arial" w:cs="Arial"/>
          <w:b/>
          <w:color w:val="000000" w:themeColor="text1"/>
        </w:rPr>
      </w:pPr>
      <w:r w:rsidRPr="00963521">
        <w:rPr>
          <w:rFonts w:ascii="Arial" w:eastAsia="Arial" w:hAnsi="Arial" w:cs="Arial"/>
          <w:b/>
          <w:color w:val="000000" w:themeColor="text1"/>
        </w:rPr>
        <w:t>REVISION HISTORY</w:t>
      </w:r>
    </w:p>
    <w:p w14:paraId="4490F051" w14:textId="77777777" w:rsidR="00C047F4" w:rsidRPr="00963521" w:rsidRDefault="00C047F4">
      <w:pPr>
        <w:pBdr>
          <w:top w:val="nil"/>
          <w:left w:val="nil"/>
          <w:bottom w:val="nil"/>
          <w:right w:val="nil"/>
          <w:between w:val="nil"/>
        </w:pBdr>
        <w:tabs>
          <w:tab w:val="left" w:pos="8280"/>
          <w:tab w:val="right" w:pos="8640"/>
        </w:tabs>
        <w:rPr>
          <w:rFonts w:ascii="Arial" w:eastAsia="Arial" w:hAnsi="Arial" w:cs="Arial"/>
          <w:color w:val="000000" w:themeColor="text1"/>
          <w:sz w:val="20"/>
          <w:szCs w:val="20"/>
        </w:rPr>
      </w:pPr>
    </w:p>
    <w:tbl>
      <w:tblPr>
        <w:tblStyle w:val="a0"/>
        <w:tblW w:w="9620" w:type="dxa"/>
        <w:tblLayout w:type="fixed"/>
        <w:tblLook w:val="0000" w:firstRow="0" w:lastRow="0" w:firstColumn="0" w:lastColumn="0" w:noHBand="0" w:noVBand="0"/>
      </w:tblPr>
      <w:tblGrid>
        <w:gridCol w:w="890"/>
        <w:gridCol w:w="1440"/>
        <w:gridCol w:w="3150"/>
        <w:gridCol w:w="4140"/>
      </w:tblGrid>
      <w:tr w:rsidR="00963521" w:rsidRPr="00963521" w14:paraId="1FE0A277" w14:textId="77777777">
        <w:tc>
          <w:tcPr>
            <w:tcW w:w="890" w:type="dxa"/>
            <w:tcBorders>
              <w:top w:val="single" w:sz="6" w:space="0" w:color="000000"/>
              <w:left w:val="single" w:sz="6" w:space="0" w:color="000000"/>
              <w:bottom w:val="single" w:sz="6" w:space="0" w:color="000000"/>
              <w:right w:val="single" w:sz="6" w:space="0" w:color="000000"/>
            </w:tcBorders>
          </w:tcPr>
          <w:p w14:paraId="07601DAF" w14:textId="77777777" w:rsidR="00C047F4" w:rsidRPr="00963521" w:rsidRDefault="00AA0661">
            <w:pPr>
              <w:jc w:val="center"/>
              <w:rPr>
                <w:rFonts w:ascii="Arial" w:eastAsia="Arial" w:hAnsi="Arial" w:cs="Arial"/>
                <w:b/>
                <w:color w:val="000000" w:themeColor="text1"/>
                <w:sz w:val="22"/>
                <w:szCs w:val="22"/>
              </w:rPr>
            </w:pPr>
            <w:r w:rsidRPr="00963521">
              <w:rPr>
                <w:rFonts w:ascii="Arial" w:eastAsia="Arial" w:hAnsi="Arial" w:cs="Arial"/>
                <w:b/>
                <w:color w:val="000000" w:themeColor="text1"/>
                <w:sz w:val="22"/>
                <w:szCs w:val="22"/>
              </w:rPr>
              <w:t>Rev</w:t>
            </w:r>
          </w:p>
        </w:tc>
        <w:tc>
          <w:tcPr>
            <w:tcW w:w="1440" w:type="dxa"/>
            <w:tcBorders>
              <w:top w:val="single" w:sz="6" w:space="0" w:color="000000"/>
              <w:left w:val="single" w:sz="6" w:space="0" w:color="000000"/>
              <w:bottom w:val="single" w:sz="6" w:space="0" w:color="000000"/>
              <w:right w:val="single" w:sz="6" w:space="0" w:color="000000"/>
            </w:tcBorders>
          </w:tcPr>
          <w:p w14:paraId="0D5F7647" w14:textId="77777777" w:rsidR="00C047F4" w:rsidRPr="00963521" w:rsidRDefault="00AA0661">
            <w:pPr>
              <w:jc w:val="center"/>
              <w:rPr>
                <w:rFonts w:ascii="Arial" w:eastAsia="Arial" w:hAnsi="Arial" w:cs="Arial"/>
                <w:b/>
                <w:color w:val="000000" w:themeColor="text1"/>
                <w:sz w:val="22"/>
                <w:szCs w:val="22"/>
              </w:rPr>
            </w:pPr>
            <w:r w:rsidRPr="00963521">
              <w:rPr>
                <w:rFonts w:ascii="Arial" w:eastAsia="Arial" w:hAnsi="Arial" w:cs="Arial"/>
                <w:b/>
                <w:color w:val="000000" w:themeColor="text1"/>
                <w:sz w:val="22"/>
                <w:szCs w:val="22"/>
              </w:rPr>
              <w:t>Date</w:t>
            </w:r>
          </w:p>
        </w:tc>
        <w:tc>
          <w:tcPr>
            <w:tcW w:w="3150" w:type="dxa"/>
            <w:tcBorders>
              <w:top w:val="single" w:sz="6" w:space="0" w:color="000000"/>
              <w:left w:val="single" w:sz="6" w:space="0" w:color="000000"/>
              <w:bottom w:val="single" w:sz="6" w:space="0" w:color="000000"/>
              <w:right w:val="single" w:sz="6" w:space="0" w:color="000000"/>
            </w:tcBorders>
          </w:tcPr>
          <w:p w14:paraId="22494202" w14:textId="77777777" w:rsidR="00C047F4" w:rsidRPr="00963521" w:rsidRDefault="00AA0661">
            <w:pPr>
              <w:jc w:val="center"/>
              <w:rPr>
                <w:rFonts w:ascii="Arial" w:eastAsia="Arial" w:hAnsi="Arial" w:cs="Arial"/>
                <w:b/>
                <w:color w:val="000000" w:themeColor="text1"/>
                <w:sz w:val="22"/>
                <w:szCs w:val="22"/>
              </w:rPr>
            </w:pPr>
            <w:r w:rsidRPr="00963521">
              <w:rPr>
                <w:rFonts w:ascii="Arial" w:eastAsia="Arial" w:hAnsi="Arial" w:cs="Arial"/>
                <w:b/>
                <w:color w:val="000000" w:themeColor="text1"/>
                <w:sz w:val="22"/>
                <w:szCs w:val="22"/>
              </w:rPr>
              <w:t>Responsible Person</w:t>
            </w:r>
          </w:p>
        </w:tc>
        <w:tc>
          <w:tcPr>
            <w:tcW w:w="4140" w:type="dxa"/>
            <w:tcBorders>
              <w:top w:val="single" w:sz="6" w:space="0" w:color="000000"/>
              <w:left w:val="single" w:sz="6" w:space="0" w:color="000000"/>
              <w:bottom w:val="single" w:sz="6" w:space="0" w:color="000000"/>
              <w:right w:val="single" w:sz="6" w:space="0" w:color="000000"/>
            </w:tcBorders>
          </w:tcPr>
          <w:p w14:paraId="6F7613C0" w14:textId="77777777" w:rsidR="00C047F4" w:rsidRPr="00963521" w:rsidRDefault="00AA0661">
            <w:pPr>
              <w:jc w:val="center"/>
              <w:rPr>
                <w:rFonts w:ascii="Arial" w:eastAsia="Arial" w:hAnsi="Arial" w:cs="Arial"/>
                <w:b/>
                <w:color w:val="000000" w:themeColor="text1"/>
                <w:sz w:val="22"/>
                <w:szCs w:val="22"/>
              </w:rPr>
            </w:pPr>
            <w:r w:rsidRPr="00963521">
              <w:rPr>
                <w:rFonts w:ascii="Arial" w:eastAsia="Arial" w:hAnsi="Arial" w:cs="Arial"/>
                <w:b/>
                <w:color w:val="000000" w:themeColor="text1"/>
                <w:sz w:val="22"/>
                <w:szCs w:val="22"/>
              </w:rPr>
              <w:t>Description of Change</w:t>
            </w:r>
          </w:p>
        </w:tc>
      </w:tr>
      <w:tr w:rsidR="00963521" w:rsidRPr="00963521" w14:paraId="4FEB835D" w14:textId="77777777">
        <w:trPr>
          <w:trHeight w:val="520"/>
        </w:trPr>
        <w:tc>
          <w:tcPr>
            <w:tcW w:w="890" w:type="dxa"/>
            <w:tcBorders>
              <w:top w:val="single" w:sz="6" w:space="0" w:color="000000"/>
              <w:left w:val="single" w:sz="6" w:space="0" w:color="000000"/>
              <w:bottom w:val="single" w:sz="6" w:space="0" w:color="000000"/>
              <w:right w:val="single" w:sz="6" w:space="0" w:color="000000"/>
            </w:tcBorders>
            <w:vAlign w:val="center"/>
          </w:tcPr>
          <w:p w14:paraId="07C5707F" w14:textId="77777777" w:rsidR="00C047F4" w:rsidRPr="00963521" w:rsidRDefault="00AA0661">
            <w:pPr>
              <w:pBdr>
                <w:top w:val="nil"/>
                <w:left w:val="nil"/>
                <w:bottom w:val="nil"/>
                <w:right w:val="nil"/>
                <w:between w:val="nil"/>
              </w:pBdr>
              <w:jc w:val="center"/>
              <w:rPr>
                <w:rFonts w:ascii="Arial" w:eastAsia="Arial" w:hAnsi="Arial" w:cs="Arial"/>
                <w:color w:val="000000" w:themeColor="text1"/>
                <w:sz w:val="20"/>
                <w:szCs w:val="20"/>
              </w:rPr>
            </w:pPr>
            <w:r w:rsidRPr="00963521">
              <w:rPr>
                <w:rFonts w:ascii="Arial" w:eastAsia="Arial" w:hAnsi="Arial" w:cs="Arial"/>
                <w:color w:val="000000" w:themeColor="text1"/>
                <w:sz w:val="20"/>
                <w:szCs w:val="20"/>
              </w:rPr>
              <w:t>00</w:t>
            </w:r>
          </w:p>
        </w:tc>
        <w:tc>
          <w:tcPr>
            <w:tcW w:w="1440" w:type="dxa"/>
            <w:tcBorders>
              <w:top w:val="single" w:sz="6" w:space="0" w:color="000000"/>
              <w:left w:val="single" w:sz="6" w:space="0" w:color="000000"/>
              <w:bottom w:val="single" w:sz="6" w:space="0" w:color="000000"/>
              <w:right w:val="single" w:sz="6" w:space="0" w:color="000000"/>
            </w:tcBorders>
            <w:vAlign w:val="center"/>
          </w:tcPr>
          <w:p w14:paraId="3C7973A1" w14:textId="77777777" w:rsidR="00C047F4" w:rsidRPr="00963521" w:rsidRDefault="00AA0661">
            <w:pPr>
              <w:pBdr>
                <w:top w:val="nil"/>
                <w:left w:val="nil"/>
                <w:bottom w:val="nil"/>
                <w:right w:val="nil"/>
                <w:between w:val="nil"/>
              </w:pBdr>
              <w:jc w:val="center"/>
              <w:rPr>
                <w:rFonts w:ascii="Arial" w:eastAsia="Arial" w:hAnsi="Arial" w:cs="Arial"/>
                <w:color w:val="000000" w:themeColor="text1"/>
                <w:sz w:val="20"/>
                <w:szCs w:val="20"/>
              </w:rPr>
            </w:pPr>
            <w:r w:rsidRPr="00963521">
              <w:rPr>
                <w:rFonts w:ascii="Arial" w:eastAsia="Arial" w:hAnsi="Arial" w:cs="Arial"/>
                <w:color w:val="000000" w:themeColor="text1"/>
                <w:sz w:val="20"/>
                <w:szCs w:val="20"/>
              </w:rPr>
              <w:t>10/24/18</w:t>
            </w:r>
          </w:p>
        </w:tc>
        <w:tc>
          <w:tcPr>
            <w:tcW w:w="3150" w:type="dxa"/>
            <w:tcBorders>
              <w:top w:val="single" w:sz="6" w:space="0" w:color="000000"/>
              <w:left w:val="single" w:sz="6" w:space="0" w:color="000000"/>
              <w:bottom w:val="single" w:sz="6" w:space="0" w:color="000000"/>
              <w:right w:val="single" w:sz="6" w:space="0" w:color="000000"/>
            </w:tcBorders>
            <w:vAlign w:val="center"/>
          </w:tcPr>
          <w:p w14:paraId="1A55C9DF" w14:textId="77777777" w:rsidR="00C047F4" w:rsidRPr="00963521" w:rsidRDefault="00AA0661">
            <w:pPr>
              <w:pBdr>
                <w:top w:val="nil"/>
                <w:left w:val="nil"/>
                <w:bottom w:val="nil"/>
                <w:right w:val="nil"/>
                <w:between w:val="nil"/>
              </w:pBdr>
              <w:spacing w:before="120" w:after="40"/>
              <w:jc w:val="center"/>
              <w:rPr>
                <w:rFonts w:ascii="Arial" w:eastAsia="Arial" w:hAnsi="Arial" w:cs="Arial"/>
                <w:color w:val="000000" w:themeColor="text1"/>
                <w:sz w:val="20"/>
                <w:szCs w:val="20"/>
              </w:rPr>
            </w:pPr>
            <w:r w:rsidRPr="00963521">
              <w:rPr>
                <w:rFonts w:ascii="Arial" w:eastAsia="Arial" w:hAnsi="Arial" w:cs="Arial"/>
                <w:color w:val="000000" w:themeColor="text1"/>
                <w:sz w:val="20"/>
                <w:szCs w:val="20"/>
              </w:rPr>
              <w:t>Chair of TCS Data Sharing Procedure Committee, Emily Davis</w:t>
            </w:r>
          </w:p>
        </w:tc>
        <w:tc>
          <w:tcPr>
            <w:tcW w:w="4140" w:type="dxa"/>
            <w:tcBorders>
              <w:top w:val="single" w:sz="6" w:space="0" w:color="000000"/>
              <w:left w:val="single" w:sz="6" w:space="0" w:color="000000"/>
              <w:bottom w:val="single" w:sz="6" w:space="0" w:color="000000"/>
              <w:right w:val="single" w:sz="6" w:space="0" w:color="000000"/>
            </w:tcBorders>
            <w:vAlign w:val="center"/>
          </w:tcPr>
          <w:p w14:paraId="682E3671" w14:textId="77777777" w:rsidR="00C047F4" w:rsidRPr="00963521" w:rsidRDefault="00AA0661">
            <w:pPr>
              <w:pBdr>
                <w:top w:val="nil"/>
                <w:left w:val="nil"/>
                <w:bottom w:val="nil"/>
                <w:right w:val="nil"/>
                <w:between w:val="nil"/>
              </w:pBdr>
              <w:rPr>
                <w:rFonts w:ascii="Arial" w:eastAsia="Arial" w:hAnsi="Arial" w:cs="Arial"/>
                <w:color w:val="000000" w:themeColor="text1"/>
                <w:sz w:val="20"/>
                <w:szCs w:val="20"/>
              </w:rPr>
            </w:pPr>
            <w:r w:rsidRPr="00963521">
              <w:rPr>
                <w:rFonts w:ascii="Arial" w:eastAsia="Arial" w:hAnsi="Arial" w:cs="Arial"/>
                <w:color w:val="000000" w:themeColor="text1"/>
                <w:sz w:val="20"/>
                <w:szCs w:val="20"/>
              </w:rPr>
              <w:t>Original issue</w:t>
            </w:r>
          </w:p>
        </w:tc>
      </w:tr>
      <w:tr w:rsidR="00963521" w:rsidRPr="00963521" w14:paraId="049CF689" w14:textId="77777777">
        <w:trPr>
          <w:trHeight w:val="520"/>
        </w:trPr>
        <w:tc>
          <w:tcPr>
            <w:tcW w:w="890" w:type="dxa"/>
            <w:tcBorders>
              <w:top w:val="single" w:sz="6" w:space="0" w:color="000000"/>
              <w:left w:val="single" w:sz="6" w:space="0" w:color="000000"/>
              <w:bottom w:val="single" w:sz="6" w:space="0" w:color="000000"/>
              <w:right w:val="single" w:sz="6" w:space="0" w:color="000000"/>
            </w:tcBorders>
            <w:vAlign w:val="center"/>
          </w:tcPr>
          <w:p w14:paraId="191B595C" w14:textId="77777777" w:rsidR="00C047F4" w:rsidRPr="00963521" w:rsidRDefault="00AA0661">
            <w:pPr>
              <w:pBdr>
                <w:top w:val="nil"/>
                <w:left w:val="nil"/>
                <w:bottom w:val="nil"/>
                <w:right w:val="nil"/>
                <w:between w:val="nil"/>
              </w:pBdr>
              <w:jc w:val="center"/>
              <w:rPr>
                <w:rFonts w:ascii="Arial" w:eastAsia="Arial" w:hAnsi="Arial" w:cs="Arial"/>
                <w:color w:val="000000" w:themeColor="text1"/>
                <w:sz w:val="20"/>
                <w:szCs w:val="20"/>
              </w:rPr>
            </w:pPr>
            <w:r w:rsidRPr="00963521">
              <w:rPr>
                <w:rFonts w:ascii="Arial" w:eastAsia="Arial" w:hAnsi="Arial" w:cs="Arial"/>
                <w:color w:val="000000" w:themeColor="text1"/>
                <w:sz w:val="20"/>
                <w:szCs w:val="20"/>
              </w:rPr>
              <w:t>01</w:t>
            </w:r>
          </w:p>
        </w:tc>
        <w:tc>
          <w:tcPr>
            <w:tcW w:w="1440" w:type="dxa"/>
            <w:tcBorders>
              <w:top w:val="single" w:sz="6" w:space="0" w:color="000000"/>
              <w:left w:val="single" w:sz="6" w:space="0" w:color="000000"/>
              <w:bottom w:val="single" w:sz="6" w:space="0" w:color="000000"/>
              <w:right w:val="single" w:sz="6" w:space="0" w:color="000000"/>
            </w:tcBorders>
            <w:vAlign w:val="center"/>
          </w:tcPr>
          <w:p w14:paraId="493FD857" w14:textId="77777777" w:rsidR="00C047F4" w:rsidRPr="00963521" w:rsidRDefault="00AA0661">
            <w:pPr>
              <w:pBdr>
                <w:top w:val="nil"/>
                <w:left w:val="nil"/>
                <w:bottom w:val="nil"/>
                <w:right w:val="nil"/>
                <w:between w:val="nil"/>
              </w:pBdr>
              <w:jc w:val="center"/>
              <w:rPr>
                <w:rFonts w:ascii="Arial" w:eastAsia="Arial" w:hAnsi="Arial" w:cs="Arial"/>
                <w:color w:val="000000" w:themeColor="text1"/>
                <w:sz w:val="20"/>
                <w:szCs w:val="20"/>
              </w:rPr>
            </w:pPr>
            <w:r w:rsidRPr="00963521">
              <w:rPr>
                <w:rFonts w:ascii="Arial" w:eastAsia="Arial" w:hAnsi="Arial" w:cs="Arial"/>
                <w:color w:val="000000" w:themeColor="text1"/>
                <w:sz w:val="20"/>
                <w:szCs w:val="20"/>
              </w:rPr>
              <w:t>11/02/18</w:t>
            </w:r>
          </w:p>
        </w:tc>
        <w:tc>
          <w:tcPr>
            <w:tcW w:w="3150" w:type="dxa"/>
            <w:tcBorders>
              <w:top w:val="single" w:sz="6" w:space="0" w:color="000000"/>
              <w:left w:val="single" w:sz="6" w:space="0" w:color="000000"/>
              <w:bottom w:val="single" w:sz="6" w:space="0" w:color="000000"/>
              <w:right w:val="single" w:sz="6" w:space="0" w:color="000000"/>
            </w:tcBorders>
            <w:vAlign w:val="center"/>
          </w:tcPr>
          <w:p w14:paraId="315B6B1B" w14:textId="77777777" w:rsidR="00C047F4" w:rsidRPr="00963521" w:rsidRDefault="00AA0661">
            <w:pPr>
              <w:pBdr>
                <w:top w:val="nil"/>
                <w:left w:val="nil"/>
                <w:bottom w:val="nil"/>
                <w:right w:val="nil"/>
                <w:between w:val="nil"/>
              </w:pBdr>
              <w:spacing w:before="120" w:after="40"/>
              <w:jc w:val="center"/>
              <w:rPr>
                <w:rFonts w:ascii="Arial" w:eastAsia="Arial" w:hAnsi="Arial" w:cs="Arial"/>
                <w:color w:val="000000" w:themeColor="text1"/>
                <w:sz w:val="20"/>
                <w:szCs w:val="20"/>
              </w:rPr>
            </w:pPr>
            <w:r w:rsidRPr="00963521">
              <w:rPr>
                <w:rFonts w:ascii="Arial" w:eastAsia="Arial" w:hAnsi="Arial" w:cs="Arial"/>
                <w:color w:val="000000" w:themeColor="text1"/>
                <w:sz w:val="20"/>
                <w:szCs w:val="20"/>
              </w:rPr>
              <w:t>Cory Holliday, Emily Davis, Chuck Sutherland</w:t>
            </w:r>
          </w:p>
        </w:tc>
        <w:tc>
          <w:tcPr>
            <w:tcW w:w="4140" w:type="dxa"/>
            <w:tcBorders>
              <w:top w:val="single" w:sz="6" w:space="0" w:color="000000"/>
              <w:left w:val="single" w:sz="6" w:space="0" w:color="000000"/>
              <w:bottom w:val="single" w:sz="6" w:space="0" w:color="000000"/>
              <w:right w:val="single" w:sz="6" w:space="0" w:color="000000"/>
            </w:tcBorders>
            <w:vAlign w:val="center"/>
          </w:tcPr>
          <w:p w14:paraId="1B28BB0F" w14:textId="77777777" w:rsidR="00C047F4" w:rsidRPr="00963521" w:rsidRDefault="00AA0661">
            <w:pPr>
              <w:pBdr>
                <w:top w:val="nil"/>
                <w:left w:val="nil"/>
                <w:bottom w:val="nil"/>
                <w:right w:val="nil"/>
                <w:between w:val="nil"/>
              </w:pBdr>
              <w:rPr>
                <w:rFonts w:ascii="Arial" w:eastAsia="Arial" w:hAnsi="Arial" w:cs="Arial"/>
                <w:color w:val="000000" w:themeColor="text1"/>
                <w:sz w:val="20"/>
                <w:szCs w:val="20"/>
              </w:rPr>
            </w:pPr>
            <w:r w:rsidRPr="00963521">
              <w:rPr>
                <w:rFonts w:ascii="Arial" w:eastAsia="Arial" w:hAnsi="Arial" w:cs="Arial"/>
                <w:color w:val="000000" w:themeColor="text1"/>
                <w:sz w:val="20"/>
                <w:szCs w:val="20"/>
              </w:rPr>
              <w:t xml:space="preserve">Formatting, grammar, intent. </w:t>
            </w:r>
          </w:p>
        </w:tc>
      </w:tr>
      <w:tr w:rsidR="00963521" w:rsidRPr="00963521" w14:paraId="2109AAAC" w14:textId="77777777">
        <w:trPr>
          <w:trHeight w:val="520"/>
        </w:trPr>
        <w:tc>
          <w:tcPr>
            <w:tcW w:w="890" w:type="dxa"/>
            <w:tcBorders>
              <w:top w:val="single" w:sz="6" w:space="0" w:color="000000"/>
              <w:left w:val="single" w:sz="6" w:space="0" w:color="000000"/>
              <w:bottom w:val="single" w:sz="6" w:space="0" w:color="000000"/>
              <w:right w:val="single" w:sz="6" w:space="0" w:color="000000"/>
            </w:tcBorders>
            <w:vAlign w:val="center"/>
          </w:tcPr>
          <w:p w14:paraId="08BD46AD" w14:textId="476EA6FF" w:rsidR="0031376C" w:rsidRPr="00963521" w:rsidRDefault="0031376C">
            <w:pPr>
              <w:pBdr>
                <w:top w:val="nil"/>
                <w:left w:val="nil"/>
                <w:bottom w:val="nil"/>
                <w:right w:val="nil"/>
                <w:between w:val="nil"/>
              </w:pBdr>
              <w:jc w:val="center"/>
              <w:rPr>
                <w:rFonts w:ascii="Arial" w:eastAsia="Arial" w:hAnsi="Arial" w:cs="Arial"/>
                <w:color w:val="000000" w:themeColor="text1"/>
                <w:sz w:val="20"/>
                <w:szCs w:val="20"/>
              </w:rPr>
            </w:pPr>
            <w:r w:rsidRPr="00963521">
              <w:rPr>
                <w:rFonts w:ascii="Arial" w:eastAsia="Arial" w:hAnsi="Arial" w:cs="Arial"/>
                <w:color w:val="000000" w:themeColor="text1"/>
                <w:sz w:val="20"/>
                <w:szCs w:val="20"/>
              </w:rPr>
              <w:t>02</w:t>
            </w:r>
          </w:p>
        </w:tc>
        <w:tc>
          <w:tcPr>
            <w:tcW w:w="1440" w:type="dxa"/>
            <w:tcBorders>
              <w:top w:val="single" w:sz="6" w:space="0" w:color="000000"/>
              <w:left w:val="single" w:sz="6" w:space="0" w:color="000000"/>
              <w:bottom w:val="single" w:sz="6" w:space="0" w:color="000000"/>
              <w:right w:val="single" w:sz="6" w:space="0" w:color="000000"/>
            </w:tcBorders>
            <w:vAlign w:val="center"/>
          </w:tcPr>
          <w:p w14:paraId="604D1FDB" w14:textId="37F29339" w:rsidR="0031376C" w:rsidRPr="00963521" w:rsidRDefault="0031376C">
            <w:pPr>
              <w:pBdr>
                <w:top w:val="nil"/>
                <w:left w:val="nil"/>
                <w:bottom w:val="nil"/>
                <w:right w:val="nil"/>
                <w:between w:val="nil"/>
              </w:pBdr>
              <w:jc w:val="center"/>
              <w:rPr>
                <w:rFonts w:ascii="Arial" w:eastAsia="Arial" w:hAnsi="Arial" w:cs="Arial"/>
                <w:color w:val="000000" w:themeColor="text1"/>
                <w:sz w:val="20"/>
                <w:szCs w:val="20"/>
              </w:rPr>
            </w:pPr>
            <w:r w:rsidRPr="00963521">
              <w:rPr>
                <w:rFonts w:ascii="Arial" w:eastAsia="Arial" w:hAnsi="Arial" w:cs="Arial"/>
                <w:color w:val="000000" w:themeColor="text1"/>
                <w:sz w:val="20"/>
                <w:szCs w:val="20"/>
              </w:rPr>
              <w:t>04/06/21</w:t>
            </w:r>
          </w:p>
        </w:tc>
        <w:tc>
          <w:tcPr>
            <w:tcW w:w="3150" w:type="dxa"/>
            <w:tcBorders>
              <w:top w:val="single" w:sz="6" w:space="0" w:color="000000"/>
              <w:left w:val="single" w:sz="6" w:space="0" w:color="000000"/>
              <w:bottom w:val="single" w:sz="6" w:space="0" w:color="000000"/>
              <w:right w:val="single" w:sz="6" w:space="0" w:color="000000"/>
            </w:tcBorders>
            <w:vAlign w:val="center"/>
          </w:tcPr>
          <w:p w14:paraId="09CBF991" w14:textId="154E078C" w:rsidR="0031376C" w:rsidRPr="00963521" w:rsidRDefault="0031376C">
            <w:pPr>
              <w:pBdr>
                <w:top w:val="nil"/>
                <w:left w:val="nil"/>
                <w:bottom w:val="nil"/>
                <w:right w:val="nil"/>
                <w:between w:val="nil"/>
              </w:pBdr>
              <w:spacing w:before="120" w:after="40"/>
              <w:jc w:val="center"/>
              <w:rPr>
                <w:rFonts w:ascii="Arial" w:eastAsia="Arial" w:hAnsi="Arial" w:cs="Arial"/>
                <w:color w:val="000000" w:themeColor="text1"/>
                <w:sz w:val="20"/>
                <w:szCs w:val="20"/>
              </w:rPr>
            </w:pPr>
            <w:r w:rsidRPr="00963521">
              <w:rPr>
                <w:rFonts w:ascii="Arial" w:eastAsia="Arial" w:hAnsi="Arial" w:cs="Arial"/>
                <w:color w:val="000000" w:themeColor="text1"/>
                <w:sz w:val="20"/>
                <w:szCs w:val="20"/>
              </w:rPr>
              <w:t>Executive Committee (Kristen Bobo, Gerald Moni, Chuck Sutherland, Kyle Lassiter, Zeke McKee, Emily Davis, Ben Miller)</w:t>
            </w:r>
          </w:p>
        </w:tc>
        <w:tc>
          <w:tcPr>
            <w:tcW w:w="4140" w:type="dxa"/>
            <w:tcBorders>
              <w:top w:val="single" w:sz="6" w:space="0" w:color="000000"/>
              <w:left w:val="single" w:sz="6" w:space="0" w:color="000000"/>
              <w:bottom w:val="single" w:sz="6" w:space="0" w:color="000000"/>
              <w:right w:val="single" w:sz="6" w:space="0" w:color="000000"/>
            </w:tcBorders>
            <w:vAlign w:val="center"/>
          </w:tcPr>
          <w:p w14:paraId="7131DD74" w14:textId="063D3BEE" w:rsidR="0031376C" w:rsidRPr="00963521" w:rsidRDefault="0031376C">
            <w:pPr>
              <w:pBdr>
                <w:top w:val="nil"/>
                <w:left w:val="nil"/>
                <w:bottom w:val="nil"/>
                <w:right w:val="nil"/>
                <w:between w:val="nil"/>
              </w:pBdr>
              <w:rPr>
                <w:rFonts w:ascii="Arial" w:eastAsia="Arial" w:hAnsi="Arial" w:cs="Arial"/>
                <w:color w:val="000000" w:themeColor="text1"/>
                <w:sz w:val="20"/>
                <w:szCs w:val="20"/>
              </w:rPr>
            </w:pPr>
            <w:r w:rsidRPr="00963521">
              <w:rPr>
                <w:rFonts w:ascii="Arial" w:eastAsia="Arial" w:hAnsi="Arial" w:cs="Arial"/>
                <w:color w:val="000000" w:themeColor="text1"/>
                <w:sz w:val="20"/>
                <w:szCs w:val="20"/>
              </w:rPr>
              <w:t xml:space="preserve">Changes to provisions around data types, stewardship of data, clarification of </w:t>
            </w:r>
            <w:proofErr w:type="gramStart"/>
            <w:r w:rsidRPr="00963521">
              <w:rPr>
                <w:rFonts w:ascii="Arial" w:eastAsia="Arial" w:hAnsi="Arial" w:cs="Arial"/>
                <w:color w:val="000000" w:themeColor="text1"/>
                <w:sz w:val="20"/>
                <w:szCs w:val="20"/>
              </w:rPr>
              <w:t>third party</w:t>
            </w:r>
            <w:proofErr w:type="gramEnd"/>
            <w:r w:rsidRPr="00963521">
              <w:rPr>
                <w:rFonts w:ascii="Arial" w:eastAsia="Arial" w:hAnsi="Arial" w:cs="Arial"/>
                <w:color w:val="000000" w:themeColor="text1"/>
                <w:sz w:val="20"/>
                <w:szCs w:val="20"/>
              </w:rPr>
              <w:t xml:space="preserve"> association, Data Committee structure</w:t>
            </w:r>
          </w:p>
        </w:tc>
      </w:tr>
      <w:tr w:rsidR="00963521" w:rsidRPr="00963521" w14:paraId="06508201" w14:textId="77777777">
        <w:trPr>
          <w:trHeight w:val="520"/>
        </w:trPr>
        <w:tc>
          <w:tcPr>
            <w:tcW w:w="890" w:type="dxa"/>
            <w:tcBorders>
              <w:top w:val="single" w:sz="6" w:space="0" w:color="000000"/>
              <w:left w:val="single" w:sz="6" w:space="0" w:color="000000"/>
              <w:bottom w:val="single" w:sz="6" w:space="0" w:color="000000"/>
              <w:right w:val="single" w:sz="6" w:space="0" w:color="000000"/>
            </w:tcBorders>
            <w:vAlign w:val="center"/>
          </w:tcPr>
          <w:p w14:paraId="255FEF71" w14:textId="4820B1B3" w:rsidR="00963521" w:rsidRPr="00963521" w:rsidRDefault="00963521">
            <w:pPr>
              <w:pBdr>
                <w:top w:val="nil"/>
                <w:left w:val="nil"/>
                <w:bottom w:val="nil"/>
                <w:right w:val="nil"/>
                <w:between w:val="nil"/>
              </w:pBdr>
              <w:jc w:val="center"/>
              <w:rPr>
                <w:rFonts w:ascii="Arial" w:eastAsia="Arial" w:hAnsi="Arial" w:cs="Arial"/>
                <w:color w:val="000000" w:themeColor="text1"/>
                <w:sz w:val="20"/>
                <w:szCs w:val="20"/>
              </w:rPr>
            </w:pPr>
            <w:r w:rsidRPr="00963521">
              <w:rPr>
                <w:rFonts w:ascii="Arial" w:eastAsia="Arial" w:hAnsi="Arial" w:cs="Arial"/>
                <w:color w:val="000000" w:themeColor="text1"/>
                <w:sz w:val="20"/>
                <w:szCs w:val="20"/>
              </w:rPr>
              <w:t>03</w:t>
            </w:r>
          </w:p>
        </w:tc>
        <w:tc>
          <w:tcPr>
            <w:tcW w:w="1440" w:type="dxa"/>
            <w:tcBorders>
              <w:top w:val="single" w:sz="6" w:space="0" w:color="000000"/>
              <w:left w:val="single" w:sz="6" w:space="0" w:color="000000"/>
              <w:bottom w:val="single" w:sz="6" w:space="0" w:color="000000"/>
              <w:right w:val="single" w:sz="6" w:space="0" w:color="000000"/>
            </w:tcBorders>
            <w:vAlign w:val="center"/>
          </w:tcPr>
          <w:p w14:paraId="6C718855" w14:textId="5340D85A" w:rsidR="00963521" w:rsidRPr="00963521" w:rsidRDefault="00963521">
            <w:pPr>
              <w:pBdr>
                <w:top w:val="nil"/>
                <w:left w:val="nil"/>
                <w:bottom w:val="nil"/>
                <w:right w:val="nil"/>
                <w:between w:val="nil"/>
              </w:pBdr>
              <w:jc w:val="center"/>
              <w:rPr>
                <w:rFonts w:ascii="Arial" w:eastAsia="Arial" w:hAnsi="Arial" w:cs="Arial"/>
                <w:color w:val="000000" w:themeColor="text1"/>
                <w:sz w:val="20"/>
                <w:szCs w:val="20"/>
              </w:rPr>
            </w:pPr>
            <w:r w:rsidRPr="00963521">
              <w:rPr>
                <w:rFonts w:ascii="Arial" w:eastAsia="Arial" w:hAnsi="Arial" w:cs="Arial"/>
                <w:color w:val="000000" w:themeColor="text1"/>
                <w:sz w:val="20"/>
                <w:szCs w:val="20"/>
              </w:rPr>
              <w:t>04/19/21</w:t>
            </w:r>
          </w:p>
        </w:tc>
        <w:tc>
          <w:tcPr>
            <w:tcW w:w="3150" w:type="dxa"/>
            <w:tcBorders>
              <w:top w:val="single" w:sz="6" w:space="0" w:color="000000"/>
              <w:left w:val="single" w:sz="6" w:space="0" w:color="000000"/>
              <w:bottom w:val="single" w:sz="6" w:space="0" w:color="000000"/>
              <w:right w:val="single" w:sz="6" w:space="0" w:color="000000"/>
            </w:tcBorders>
            <w:vAlign w:val="center"/>
          </w:tcPr>
          <w:p w14:paraId="5A880D41" w14:textId="7F91B49B" w:rsidR="00963521" w:rsidRPr="00963521" w:rsidRDefault="00963521">
            <w:pPr>
              <w:pBdr>
                <w:top w:val="nil"/>
                <w:left w:val="nil"/>
                <w:bottom w:val="nil"/>
                <w:right w:val="nil"/>
                <w:between w:val="nil"/>
              </w:pBdr>
              <w:spacing w:before="120" w:after="40"/>
              <w:jc w:val="center"/>
              <w:rPr>
                <w:rFonts w:ascii="Arial" w:eastAsia="Arial" w:hAnsi="Arial" w:cs="Arial"/>
                <w:color w:val="000000" w:themeColor="text1"/>
                <w:sz w:val="20"/>
                <w:szCs w:val="20"/>
              </w:rPr>
            </w:pPr>
            <w:r w:rsidRPr="00963521">
              <w:rPr>
                <w:rFonts w:ascii="Arial" w:eastAsia="Arial" w:hAnsi="Arial" w:cs="Arial"/>
                <w:color w:val="000000" w:themeColor="text1"/>
                <w:sz w:val="20"/>
                <w:szCs w:val="20"/>
              </w:rPr>
              <w:t>Emily Davis</w:t>
            </w:r>
          </w:p>
        </w:tc>
        <w:tc>
          <w:tcPr>
            <w:tcW w:w="4140" w:type="dxa"/>
            <w:tcBorders>
              <w:top w:val="single" w:sz="6" w:space="0" w:color="000000"/>
              <w:left w:val="single" w:sz="6" w:space="0" w:color="000000"/>
              <w:bottom w:val="single" w:sz="6" w:space="0" w:color="000000"/>
              <w:right w:val="single" w:sz="6" w:space="0" w:color="000000"/>
            </w:tcBorders>
            <w:vAlign w:val="center"/>
          </w:tcPr>
          <w:p w14:paraId="30715181" w14:textId="6A9B8A16" w:rsidR="00963521" w:rsidRPr="00963521" w:rsidRDefault="00963521">
            <w:pPr>
              <w:pBdr>
                <w:top w:val="nil"/>
                <w:left w:val="nil"/>
                <w:bottom w:val="nil"/>
                <w:right w:val="nil"/>
                <w:between w:val="nil"/>
              </w:pBdr>
              <w:rPr>
                <w:rFonts w:ascii="Arial" w:eastAsia="Arial" w:hAnsi="Arial" w:cs="Arial"/>
                <w:color w:val="000000" w:themeColor="text1"/>
                <w:sz w:val="20"/>
                <w:szCs w:val="20"/>
              </w:rPr>
            </w:pPr>
            <w:r w:rsidRPr="00963521">
              <w:rPr>
                <w:rFonts w:ascii="Arial" w:eastAsia="Arial" w:hAnsi="Arial" w:cs="Arial"/>
                <w:color w:val="000000" w:themeColor="text1"/>
                <w:sz w:val="20"/>
                <w:szCs w:val="20"/>
              </w:rPr>
              <w:t>Added term limit for the Committee Chair</w:t>
            </w:r>
          </w:p>
        </w:tc>
      </w:tr>
    </w:tbl>
    <w:p w14:paraId="14AA8F35" w14:textId="77777777" w:rsidR="00C047F4" w:rsidRPr="00963521" w:rsidRDefault="00AA0661">
      <w:pPr>
        <w:pStyle w:val="Title"/>
        <w:tabs>
          <w:tab w:val="left" w:pos="1440"/>
          <w:tab w:val="left" w:pos="2160"/>
          <w:tab w:val="left" w:pos="2880"/>
        </w:tabs>
        <w:ind w:right="0"/>
        <w:rPr>
          <w:b w:val="0"/>
          <w:color w:val="000000" w:themeColor="text1"/>
          <w:sz w:val="20"/>
          <w:szCs w:val="20"/>
        </w:rPr>
      </w:pPr>
      <w:r w:rsidRPr="00963521">
        <w:rPr>
          <w:b w:val="0"/>
          <w:color w:val="000000" w:themeColor="text1"/>
          <w:sz w:val="20"/>
          <w:szCs w:val="20"/>
        </w:rPr>
        <w:t xml:space="preserve"> </w:t>
      </w:r>
    </w:p>
    <w:p w14:paraId="24258440" w14:textId="77777777" w:rsidR="00C047F4" w:rsidRPr="00963521" w:rsidRDefault="00C047F4">
      <w:pPr>
        <w:tabs>
          <w:tab w:val="left" w:pos="1620"/>
        </w:tabs>
        <w:ind w:right="102"/>
        <w:rPr>
          <w:rFonts w:ascii="Arial" w:eastAsia="Arial" w:hAnsi="Arial" w:cs="Arial"/>
          <w:color w:val="000000" w:themeColor="text1"/>
          <w:sz w:val="20"/>
          <w:szCs w:val="20"/>
          <w:u w:val="single"/>
        </w:rPr>
      </w:pPr>
    </w:p>
    <w:p w14:paraId="4E4F470B" w14:textId="3B690CBC" w:rsidR="00C047F4" w:rsidRDefault="0031376C">
      <w:pPr>
        <w:tabs>
          <w:tab w:val="left" w:pos="1620"/>
        </w:tabs>
        <w:ind w:right="102"/>
        <w:rPr>
          <w:rFonts w:ascii="Arial" w:eastAsia="Arial" w:hAnsi="Arial" w:cs="Arial"/>
          <w:color w:val="FF0000"/>
          <w:sz w:val="20"/>
          <w:szCs w:val="20"/>
        </w:rPr>
      </w:pPr>
      <w:r w:rsidRPr="00963521">
        <w:rPr>
          <w:rFonts w:ascii="Arial" w:eastAsia="Arial" w:hAnsi="Arial" w:cs="Arial"/>
          <w:color w:val="000000" w:themeColor="text1"/>
          <w:sz w:val="20"/>
          <w:szCs w:val="20"/>
        </w:rPr>
        <w:t>For Reference Only - Excerpt from</w:t>
      </w:r>
      <w:r w:rsidR="00AA0661" w:rsidRPr="00963521">
        <w:rPr>
          <w:rFonts w:ascii="Arial" w:eastAsia="Arial" w:hAnsi="Arial" w:cs="Arial"/>
          <w:color w:val="000000" w:themeColor="text1"/>
          <w:sz w:val="20"/>
          <w:szCs w:val="20"/>
        </w:rPr>
        <w:t xml:space="preserve"> TCS Bylaws: </w:t>
      </w:r>
      <w:r w:rsidR="00AA0661" w:rsidRPr="00963521">
        <w:rPr>
          <w:rFonts w:ascii="Arial" w:eastAsia="Arial" w:hAnsi="Arial" w:cs="Arial"/>
          <w:color w:val="000000" w:themeColor="text1"/>
          <w:sz w:val="20"/>
          <w:szCs w:val="20"/>
          <w:u w:val="single"/>
        </w:rPr>
        <w:t>Permitted Use by Members</w:t>
      </w:r>
      <w:r w:rsidR="00AA0661" w:rsidRPr="00963521">
        <w:rPr>
          <w:rFonts w:ascii="Arial" w:eastAsia="Arial" w:hAnsi="Arial" w:cs="Arial"/>
          <w:color w:val="000000" w:themeColor="text1"/>
          <w:sz w:val="20"/>
          <w:szCs w:val="20"/>
        </w:rPr>
        <w:t xml:space="preserve">: TCS members may freely use the TCS data for casual, unpublished research and recreation. Membership Requirements are laid out in the By-laws of the Tennessee Cave Survey Requests come to the TCS from individuals, government agencies, law enforcement, groups, for-profit companies, non-profit organizations. TCS data in any form digital or printed may not be shared with non-members. Data can be printed by members for regular or </w:t>
      </w:r>
      <w:proofErr w:type="gramStart"/>
      <w:r w:rsidR="00AA0661" w:rsidRPr="00963521">
        <w:rPr>
          <w:rFonts w:ascii="Arial" w:eastAsia="Arial" w:hAnsi="Arial" w:cs="Arial"/>
          <w:color w:val="000000" w:themeColor="text1"/>
          <w:sz w:val="20"/>
          <w:szCs w:val="20"/>
        </w:rPr>
        <w:t>one time</w:t>
      </w:r>
      <w:proofErr w:type="gramEnd"/>
      <w:r w:rsidR="00AA0661" w:rsidRPr="00963521">
        <w:rPr>
          <w:rFonts w:ascii="Arial" w:eastAsia="Arial" w:hAnsi="Arial" w:cs="Arial"/>
          <w:color w:val="000000" w:themeColor="text1"/>
          <w:sz w:val="20"/>
          <w:szCs w:val="20"/>
        </w:rPr>
        <w:t xml:space="preserve"> </w:t>
      </w:r>
      <w:proofErr w:type="gramStart"/>
      <w:r w:rsidR="00AA0661" w:rsidRPr="00963521">
        <w:rPr>
          <w:rFonts w:ascii="Arial" w:eastAsia="Arial" w:hAnsi="Arial" w:cs="Arial"/>
          <w:color w:val="000000" w:themeColor="text1"/>
          <w:sz w:val="20"/>
          <w:szCs w:val="20"/>
        </w:rPr>
        <w:t>use, but</w:t>
      </w:r>
      <w:proofErr w:type="gramEnd"/>
      <w:r w:rsidR="00AA0661" w:rsidRPr="00963521">
        <w:rPr>
          <w:rFonts w:ascii="Arial" w:eastAsia="Arial" w:hAnsi="Arial" w:cs="Arial"/>
          <w:color w:val="000000" w:themeColor="text1"/>
          <w:sz w:val="20"/>
          <w:szCs w:val="20"/>
        </w:rPr>
        <w:t xml:space="preserve"> should not </w:t>
      </w:r>
      <w:r w:rsidR="00AA0661">
        <w:rPr>
          <w:rFonts w:ascii="Arial" w:eastAsia="Arial" w:hAnsi="Arial" w:cs="Arial"/>
          <w:sz w:val="20"/>
          <w:szCs w:val="20"/>
        </w:rPr>
        <w:t>be distributed to non-members.</w:t>
      </w:r>
    </w:p>
    <w:sectPr w:rsidR="00C047F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B71A8" w14:textId="77777777" w:rsidR="000F14EC" w:rsidRDefault="000F14EC">
      <w:r>
        <w:separator/>
      </w:r>
    </w:p>
  </w:endnote>
  <w:endnote w:type="continuationSeparator" w:id="0">
    <w:p w14:paraId="696740A6" w14:textId="77777777" w:rsidR="000F14EC" w:rsidRDefault="000F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66D5" w14:textId="77777777" w:rsidR="00C047F4" w:rsidRDefault="00C047F4">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3D3C" w14:textId="77777777" w:rsidR="00C047F4" w:rsidRDefault="00AA0661">
    <w:pPr>
      <w:pBdr>
        <w:top w:val="single" w:sz="4" w:space="1" w:color="000000"/>
        <w:left w:val="single" w:sz="4" w:space="4" w:color="000000"/>
        <w:bottom w:val="single" w:sz="4" w:space="0" w:color="000000"/>
        <w:right w:val="single" w:sz="4" w:space="5" w:color="000000"/>
        <w:between w:val="nil"/>
      </w:pBdr>
      <w:tabs>
        <w:tab w:val="center" w:pos="4320"/>
        <w:tab w:val="right" w:pos="8640"/>
      </w:tabs>
      <w:ind w:left="-270" w:hanging="90"/>
      <w:jc w:val="center"/>
      <w:rPr>
        <w:rFonts w:ascii="Arial" w:eastAsia="Arial" w:hAnsi="Arial" w:cs="Arial"/>
        <w:b/>
        <w:color w:val="000000"/>
        <w:sz w:val="16"/>
        <w:szCs w:val="16"/>
      </w:rPr>
    </w:pPr>
    <w:r>
      <w:rPr>
        <w:rFonts w:ascii="Arial" w:eastAsia="Arial" w:hAnsi="Arial" w:cs="Arial"/>
        <w:b/>
        <w:color w:val="000000"/>
        <w:sz w:val="16"/>
        <w:szCs w:val="16"/>
      </w:rPr>
      <w:t>PROPERTY OF TENNESSEE CAVE SURVEY   -   PROPRIETARY AND CONFIDENTIAL   -   NOT FOR FURTHER DISTRIBUTION</w:t>
    </w:r>
  </w:p>
  <w:p w14:paraId="1E571445" w14:textId="77777777" w:rsidR="00C047F4" w:rsidRDefault="00C047F4">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D373" w14:textId="77777777" w:rsidR="00C047F4" w:rsidRDefault="00C047F4">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87535" w14:textId="77777777" w:rsidR="000F14EC" w:rsidRDefault="000F14EC">
      <w:r>
        <w:separator/>
      </w:r>
    </w:p>
  </w:footnote>
  <w:footnote w:type="continuationSeparator" w:id="0">
    <w:p w14:paraId="32F561AA" w14:textId="77777777" w:rsidR="000F14EC" w:rsidRDefault="000F1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6DC2" w14:textId="77777777" w:rsidR="00C047F4" w:rsidRDefault="00C047F4">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992B" w14:textId="77777777" w:rsidR="00C047F4" w:rsidRDefault="00C047F4">
    <w:pPr>
      <w:widowControl w:val="0"/>
      <w:pBdr>
        <w:top w:val="nil"/>
        <w:left w:val="nil"/>
        <w:bottom w:val="nil"/>
        <w:right w:val="nil"/>
        <w:between w:val="nil"/>
      </w:pBdr>
      <w:spacing w:line="276" w:lineRule="auto"/>
      <w:rPr>
        <w:sz w:val="20"/>
        <w:szCs w:val="20"/>
      </w:rPr>
    </w:pPr>
  </w:p>
  <w:tbl>
    <w:tblPr>
      <w:tblStyle w:val="a1"/>
      <w:tblW w:w="10249" w:type="dxa"/>
      <w:jc w:val="center"/>
      <w:tblLayout w:type="fixed"/>
      <w:tblLook w:val="0600" w:firstRow="0" w:lastRow="0" w:firstColumn="0" w:lastColumn="0" w:noHBand="1" w:noVBand="1"/>
    </w:tblPr>
    <w:tblGrid>
      <w:gridCol w:w="3859"/>
      <w:gridCol w:w="2610"/>
      <w:gridCol w:w="3768"/>
      <w:gridCol w:w="12"/>
    </w:tblGrid>
    <w:tr w:rsidR="00C047F4" w14:paraId="26418EA3" w14:textId="77777777">
      <w:trPr>
        <w:trHeight w:val="20"/>
        <w:jc w:val="center"/>
      </w:trPr>
      <w:tc>
        <w:tcPr>
          <w:tcW w:w="10249" w:type="dxa"/>
          <w:gridSpan w:val="4"/>
          <w:tcBorders>
            <w:top w:val="single" w:sz="6" w:space="0" w:color="000000"/>
            <w:left w:val="single" w:sz="6" w:space="0" w:color="000000"/>
            <w:bottom w:val="single" w:sz="6" w:space="0" w:color="000000"/>
            <w:right w:val="single" w:sz="6" w:space="0" w:color="000000"/>
          </w:tcBorders>
          <w:vAlign w:val="center"/>
        </w:tcPr>
        <w:p w14:paraId="7347D84A" w14:textId="77777777" w:rsidR="00C047F4" w:rsidRDefault="00AA0661">
          <w:pPr>
            <w:pStyle w:val="Heading2"/>
            <w:numPr>
              <w:ilvl w:val="0"/>
              <w:numId w:val="1"/>
            </w:numPr>
            <w:jc w:val="center"/>
            <w:rPr>
              <w:color w:val="000000"/>
            </w:rPr>
          </w:pPr>
          <w:r>
            <w:t>Tennessee Cave Survey Data Sharing &amp; Use Policy</w:t>
          </w:r>
        </w:p>
      </w:tc>
    </w:tr>
    <w:tr w:rsidR="00C047F4" w14:paraId="15B33DA7" w14:textId="77777777">
      <w:trPr>
        <w:gridAfter w:val="1"/>
        <w:wAfter w:w="12" w:type="dxa"/>
        <w:trHeight w:val="20"/>
        <w:jc w:val="center"/>
      </w:trPr>
      <w:tc>
        <w:tcPr>
          <w:tcW w:w="3859" w:type="dxa"/>
          <w:tcBorders>
            <w:top w:val="single" w:sz="6" w:space="0" w:color="000000"/>
            <w:left w:val="single" w:sz="6" w:space="0" w:color="000000"/>
            <w:bottom w:val="single" w:sz="6" w:space="0" w:color="000000"/>
            <w:right w:val="single" w:sz="6" w:space="0" w:color="000000"/>
          </w:tcBorders>
          <w:vAlign w:val="center"/>
        </w:tcPr>
        <w:p w14:paraId="3C09D184" w14:textId="77777777" w:rsidR="00C047F4" w:rsidRDefault="00AA0661">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Document Number: 001</w:t>
          </w:r>
        </w:p>
      </w:tc>
      <w:tc>
        <w:tcPr>
          <w:tcW w:w="2610" w:type="dxa"/>
          <w:tcBorders>
            <w:top w:val="single" w:sz="6" w:space="0" w:color="000000"/>
            <w:left w:val="single" w:sz="6" w:space="0" w:color="000000"/>
            <w:bottom w:val="single" w:sz="6" w:space="0" w:color="000000"/>
            <w:right w:val="single" w:sz="6" w:space="0" w:color="000000"/>
          </w:tcBorders>
          <w:vAlign w:val="center"/>
        </w:tcPr>
        <w:p w14:paraId="5FB787AC" w14:textId="482426AD" w:rsidR="00C047F4" w:rsidRDefault="00963521">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Rev: 03</w:t>
          </w:r>
        </w:p>
      </w:tc>
      <w:tc>
        <w:tcPr>
          <w:tcW w:w="3768" w:type="dxa"/>
          <w:tcBorders>
            <w:top w:val="single" w:sz="6" w:space="0" w:color="000000"/>
            <w:left w:val="single" w:sz="6" w:space="0" w:color="000000"/>
            <w:bottom w:val="single" w:sz="6" w:space="0" w:color="000000"/>
            <w:right w:val="single" w:sz="6" w:space="0" w:color="000000"/>
          </w:tcBorders>
        </w:tcPr>
        <w:p w14:paraId="1EDCBFB5" w14:textId="7449C93D" w:rsidR="00C047F4" w:rsidRDefault="00AA0661">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963521">
            <w:rPr>
              <w:rFonts w:ascii="Arial" w:eastAsia="Arial" w:hAnsi="Arial" w:cs="Arial"/>
              <w:noProof/>
              <w:color w:val="000000"/>
              <w:sz w:val="20"/>
              <w:szCs w:val="20"/>
            </w:rPr>
            <w:t>5</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963521">
            <w:rPr>
              <w:rFonts w:ascii="Arial" w:eastAsia="Arial" w:hAnsi="Arial" w:cs="Arial"/>
              <w:noProof/>
              <w:color w:val="000000"/>
              <w:sz w:val="20"/>
              <w:szCs w:val="20"/>
            </w:rPr>
            <w:t>5</w:t>
          </w:r>
          <w:r>
            <w:rPr>
              <w:rFonts w:ascii="Arial" w:eastAsia="Arial" w:hAnsi="Arial" w:cs="Arial"/>
              <w:color w:val="000000"/>
              <w:sz w:val="20"/>
              <w:szCs w:val="20"/>
            </w:rPr>
            <w:fldChar w:fldCharType="end"/>
          </w:r>
        </w:p>
      </w:tc>
    </w:tr>
  </w:tbl>
  <w:p w14:paraId="1850DA4E" w14:textId="77777777" w:rsidR="00C047F4" w:rsidRDefault="00C047F4">
    <w:pPr>
      <w:pBdr>
        <w:top w:val="nil"/>
        <w:left w:val="nil"/>
        <w:bottom w:val="nil"/>
        <w:right w:val="nil"/>
        <w:between w:val="nil"/>
      </w:pBdr>
      <w:tabs>
        <w:tab w:val="center" w:pos="4320"/>
        <w:tab w:val="right" w:pos="8640"/>
      </w:tabs>
      <w:rPr>
        <w:rFonts w:ascii="Arial" w:eastAsia="Arial" w:hAnsi="Arial" w:cs="Arial"/>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C335" w14:textId="77777777" w:rsidR="00C047F4" w:rsidRDefault="00C047F4">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F52D9"/>
    <w:multiLevelType w:val="multilevel"/>
    <w:tmpl w:val="2D486C50"/>
    <w:lvl w:ilvl="0">
      <w:start w:val="1"/>
      <w:numFmt w:val="decimal"/>
      <w:lvlText w:val="Chapter %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61F548BB"/>
    <w:multiLevelType w:val="multilevel"/>
    <w:tmpl w:val="088C5C0C"/>
    <w:lvl w:ilvl="0">
      <w:start w:val="1"/>
      <w:numFmt w:val="decimal"/>
      <w:lvlText w:val="%1.0"/>
      <w:lvlJc w:val="left"/>
      <w:pPr>
        <w:ind w:left="576" w:hanging="576"/>
      </w:pPr>
    </w:lvl>
    <w:lvl w:ilvl="1">
      <w:start w:val="1"/>
      <w:numFmt w:val="decimal"/>
      <w:lvlText w:val="%1.%2"/>
      <w:lvlJc w:val="left"/>
      <w:pPr>
        <w:ind w:left="1080" w:hanging="720"/>
      </w:pPr>
      <w:rPr>
        <w:b w:val="0"/>
        <w:sz w:val="20"/>
        <w:szCs w:val="20"/>
      </w:rPr>
    </w:lvl>
    <w:lvl w:ilvl="2">
      <w:start w:val="1"/>
      <w:numFmt w:val="decimal"/>
      <w:lvlText w:val="%1.%2.%3"/>
      <w:lvlJc w:val="left"/>
      <w:pPr>
        <w:ind w:left="1224" w:hanging="504"/>
      </w:pPr>
    </w:lvl>
    <w:lvl w:ilvl="3">
      <w:start w:val="1"/>
      <w:numFmt w:val="decimal"/>
      <w:lvlText w:val="%1.%2.%3.%4"/>
      <w:lvlJc w:val="left"/>
      <w:pPr>
        <w:ind w:left="1872" w:hanging="792"/>
      </w:pPr>
      <w:rPr>
        <w:b w:val="0"/>
      </w:rPr>
    </w:lvl>
    <w:lvl w:ilvl="4">
      <w:start w:val="1"/>
      <w:numFmt w:val="decimal"/>
      <w:lvlText w:val="%1.%2.%3.%4.%5"/>
      <w:lvlJc w:val="left"/>
      <w:pPr>
        <w:ind w:left="2448" w:hanging="1008"/>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3545727">
    <w:abstractNumId w:val="0"/>
  </w:num>
  <w:num w:numId="2" w16cid:durableId="230621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F4"/>
    <w:rsid w:val="000F14EC"/>
    <w:rsid w:val="00152962"/>
    <w:rsid w:val="001A4177"/>
    <w:rsid w:val="001D43E6"/>
    <w:rsid w:val="001F65F9"/>
    <w:rsid w:val="00210713"/>
    <w:rsid w:val="00236CAC"/>
    <w:rsid w:val="0031376C"/>
    <w:rsid w:val="003D6AC7"/>
    <w:rsid w:val="00463DCF"/>
    <w:rsid w:val="00465CFE"/>
    <w:rsid w:val="005364B5"/>
    <w:rsid w:val="00550A42"/>
    <w:rsid w:val="00662402"/>
    <w:rsid w:val="008743F6"/>
    <w:rsid w:val="00963521"/>
    <w:rsid w:val="009C0618"/>
    <w:rsid w:val="009D63A6"/>
    <w:rsid w:val="00A229B8"/>
    <w:rsid w:val="00AA0661"/>
    <w:rsid w:val="00B12FB3"/>
    <w:rsid w:val="00C047F4"/>
    <w:rsid w:val="00CE3BE2"/>
    <w:rsid w:val="00E80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56322C"/>
  <w15:docId w15:val="{54AB0DF0-37B4-4E21-9790-8EB10121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jc w:val="both"/>
      <w:outlineLvl w:val="0"/>
    </w:pPr>
    <w:rPr>
      <w:rFonts w:ascii="Arial" w:eastAsia="Arial" w:hAnsi="Arial" w:cs="Arial"/>
      <w:b/>
    </w:rPr>
  </w:style>
  <w:style w:type="paragraph" w:styleId="Heading2">
    <w:name w:val="heading 2"/>
    <w:basedOn w:val="Normal"/>
    <w:next w:val="Normal"/>
    <w:pPr>
      <w:keepNext/>
      <w:outlineLvl w:val="1"/>
    </w:pPr>
    <w:rPr>
      <w:rFonts w:ascii="Arial" w:eastAsia="Arial" w:hAnsi="Arial" w:cs="Arial"/>
      <w:b/>
      <w:sz w:val="22"/>
      <w:szCs w:val="22"/>
    </w:rPr>
  </w:style>
  <w:style w:type="paragraph" w:styleId="Heading3">
    <w:name w:val="heading 3"/>
    <w:basedOn w:val="Normal"/>
    <w:next w:val="Normal"/>
    <w:pPr>
      <w:keepNext/>
      <w:spacing w:before="240" w:after="60"/>
      <w:outlineLvl w:val="2"/>
    </w:pPr>
    <w:rPr>
      <w:rFonts w:ascii="Arial" w:eastAsia="Arial" w:hAnsi="Arial" w:cs="Arial"/>
    </w:rPr>
  </w:style>
  <w:style w:type="paragraph" w:styleId="Heading4">
    <w:name w:val="heading 4"/>
    <w:basedOn w:val="Normal"/>
    <w:next w:val="Normal"/>
    <w:pPr>
      <w:keepNext/>
      <w:spacing w:before="240" w:after="60"/>
      <w:outlineLvl w:val="3"/>
    </w:pPr>
    <w:rPr>
      <w:rFonts w:ascii="Arial" w:eastAsia="Arial" w:hAnsi="Arial" w:cs="Arial"/>
      <w:b/>
    </w:rPr>
  </w:style>
  <w:style w:type="paragraph" w:styleId="Heading5">
    <w:name w:val="heading 5"/>
    <w:basedOn w:val="Normal"/>
    <w:next w:val="Normal"/>
    <w:pPr>
      <w:spacing w:before="240" w:after="60"/>
      <w:outlineLvl w:val="4"/>
    </w:pPr>
    <w:rPr>
      <w:sz w:val="22"/>
      <w:szCs w:val="22"/>
    </w:rPr>
  </w:style>
  <w:style w:type="paragraph" w:styleId="Heading6">
    <w:name w:val="heading 6"/>
    <w:basedOn w:val="Normal"/>
    <w:next w:val="Normal"/>
    <w:pPr>
      <w:spacing w:before="240" w:after="60"/>
      <w:outlineLvl w:val="5"/>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tabs>
        <w:tab w:val="left" w:pos="8280"/>
        <w:tab w:val="right" w:pos="8640"/>
      </w:tabs>
      <w:ind w:right="100"/>
    </w:pPr>
    <w:rPr>
      <w:rFonts w:ascii="Arial" w:eastAsia="Arial" w:hAnsi="Arial" w:cs="Arial"/>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80" w:type="dxa"/>
        <w:right w:w="80" w:type="dxa"/>
      </w:tblCellMar>
    </w:tblPr>
  </w:style>
  <w:style w:type="table" w:customStyle="1" w:styleId="a1">
    <w:basedOn w:val="TableNormal"/>
    <w:tblPr>
      <w:tblStyleRowBandSize w:val="1"/>
      <w:tblStyleColBandSize w:val="1"/>
      <w:tblCellMar>
        <w:top w:w="14" w:type="dxa"/>
        <w:left w:w="86" w:type="dxa"/>
        <w:right w:w="86"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800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0C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62402"/>
    <w:rPr>
      <w:b/>
      <w:bCs/>
    </w:rPr>
  </w:style>
  <w:style w:type="character" w:customStyle="1" w:styleId="CommentSubjectChar">
    <w:name w:val="Comment Subject Char"/>
    <w:basedOn w:val="CommentTextChar"/>
    <w:link w:val="CommentSubject"/>
    <w:uiPriority w:val="99"/>
    <w:semiHidden/>
    <w:rsid w:val="00662402"/>
    <w:rPr>
      <w:b/>
      <w:bCs/>
      <w:sz w:val="20"/>
      <w:szCs w:val="20"/>
    </w:rPr>
  </w:style>
  <w:style w:type="paragraph" w:styleId="ListParagraph">
    <w:name w:val="List Paragraph"/>
    <w:basedOn w:val="Normal"/>
    <w:uiPriority w:val="34"/>
    <w:qFormat/>
    <w:rsid w:val="009C0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1849</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davis</dc:creator>
  <cp:lastModifiedBy>emily davis</cp:lastModifiedBy>
  <cp:revision>2</cp:revision>
  <dcterms:created xsi:type="dcterms:W3CDTF">2023-03-06T18:24:00Z</dcterms:created>
  <dcterms:modified xsi:type="dcterms:W3CDTF">2023-03-06T18:24:00Z</dcterms:modified>
</cp:coreProperties>
</file>